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186" w:rsidRDefault="00C42186" w:rsidP="00540124">
      <w:pPr>
        <w:pStyle w:val="Standard"/>
        <w:jc w:val="center"/>
        <w:rPr>
          <w:b/>
          <w:sz w:val="28"/>
          <w:szCs w:val="28"/>
          <w:lang w:val="ru-RU"/>
        </w:rPr>
      </w:pPr>
    </w:p>
    <w:p w:rsidR="00540124" w:rsidRDefault="00540124" w:rsidP="00540124">
      <w:pPr>
        <w:pStyle w:val="Standard"/>
        <w:jc w:val="center"/>
        <w:rPr>
          <w:b/>
          <w:sz w:val="28"/>
          <w:szCs w:val="28"/>
          <w:lang w:val="ru-RU"/>
        </w:rPr>
      </w:pPr>
      <w:bookmarkStart w:id="0" w:name="_GoBack"/>
      <w:bookmarkEnd w:id="0"/>
      <w:r>
        <w:rPr>
          <w:b/>
          <w:sz w:val="28"/>
          <w:szCs w:val="28"/>
          <w:lang w:val="ru-RU"/>
        </w:rPr>
        <w:t xml:space="preserve">АДМИНИСТРАЦИЯ  </w:t>
      </w:r>
    </w:p>
    <w:p w:rsidR="00540124" w:rsidRDefault="00540124" w:rsidP="00540124">
      <w:pPr>
        <w:pStyle w:val="Standard"/>
        <w:jc w:val="center"/>
        <w:rPr>
          <w:b/>
          <w:sz w:val="28"/>
          <w:szCs w:val="28"/>
          <w:lang w:val="ru-RU"/>
        </w:rPr>
      </w:pPr>
      <w:r>
        <w:rPr>
          <w:b/>
          <w:sz w:val="28"/>
          <w:szCs w:val="28"/>
          <w:lang w:val="ru-RU"/>
        </w:rPr>
        <w:t xml:space="preserve"> </w:t>
      </w:r>
      <w:r w:rsidR="005659DC">
        <w:rPr>
          <w:b/>
          <w:sz w:val="28"/>
          <w:szCs w:val="28"/>
          <w:lang w:val="ru-RU"/>
        </w:rPr>
        <w:t>АДЖИМ</w:t>
      </w:r>
      <w:r>
        <w:rPr>
          <w:b/>
          <w:sz w:val="28"/>
          <w:szCs w:val="28"/>
          <w:lang w:val="ru-RU"/>
        </w:rPr>
        <w:t>СКОГО СЕЛЬСКОГО ПОСЕЛЕНИЯ</w:t>
      </w:r>
    </w:p>
    <w:p w:rsidR="00540124" w:rsidRDefault="00540124" w:rsidP="00540124">
      <w:pPr>
        <w:pStyle w:val="Standard"/>
        <w:jc w:val="center"/>
        <w:rPr>
          <w:b/>
          <w:sz w:val="28"/>
          <w:szCs w:val="28"/>
          <w:lang w:val="ru-RU"/>
        </w:rPr>
      </w:pPr>
      <w:r>
        <w:rPr>
          <w:b/>
          <w:sz w:val="28"/>
          <w:szCs w:val="28"/>
          <w:lang w:val="ru-RU"/>
        </w:rPr>
        <w:t>МАЛМЫЖСКОГО РАЙОНА КИРОВСКОЙ ОБЛАСТИ</w:t>
      </w:r>
    </w:p>
    <w:p w:rsidR="00540124" w:rsidRDefault="00540124" w:rsidP="00540124">
      <w:pPr>
        <w:pStyle w:val="Standard"/>
        <w:jc w:val="center"/>
        <w:rPr>
          <w:b/>
          <w:sz w:val="28"/>
          <w:szCs w:val="28"/>
          <w:lang w:val="ru-RU"/>
        </w:rPr>
      </w:pPr>
    </w:p>
    <w:p w:rsidR="00540124" w:rsidRDefault="00540124" w:rsidP="00540124">
      <w:pPr>
        <w:pStyle w:val="Standard"/>
        <w:jc w:val="center"/>
        <w:rPr>
          <w:b/>
          <w:sz w:val="32"/>
          <w:szCs w:val="32"/>
          <w:lang w:val="ru-RU"/>
        </w:rPr>
      </w:pPr>
      <w:r>
        <w:rPr>
          <w:b/>
          <w:sz w:val="32"/>
          <w:szCs w:val="32"/>
          <w:lang w:val="ru-RU"/>
        </w:rPr>
        <w:t>ПОСТАНОВЛЕНИЕ</w:t>
      </w:r>
    </w:p>
    <w:p w:rsidR="00540124" w:rsidRDefault="00540124" w:rsidP="00540124">
      <w:pPr>
        <w:pStyle w:val="Standard"/>
        <w:jc w:val="center"/>
        <w:rPr>
          <w:b/>
          <w:sz w:val="28"/>
          <w:szCs w:val="28"/>
          <w:lang w:val="ru-RU"/>
        </w:rPr>
      </w:pPr>
    </w:p>
    <w:p w:rsidR="00540124" w:rsidRPr="00912E7B" w:rsidRDefault="005659DC" w:rsidP="00540124">
      <w:pPr>
        <w:pStyle w:val="Standard"/>
        <w:rPr>
          <w:sz w:val="28"/>
          <w:szCs w:val="28"/>
          <w:lang w:val="ru-RU"/>
        </w:rPr>
      </w:pPr>
      <w:r>
        <w:rPr>
          <w:sz w:val="28"/>
          <w:szCs w:val="28"/>
          <w:lang w:val="ru-RU"/>
        </w:rPr>
        <w:t>07</w:t>
      </w:r>
      <w:r w:rsidR="00912E7B">
        <w:rPr>
          <w:sz w:val="28"/>
          <w:szCs w:val="28"/>
          <w:lang w:val="ru-RU"/>
        </w:rPr>
        <w:t>.</w:t>
      </w:r>
      <w:r>
        <w:rPr>
          <w:sz w:val="28"/>
          <w:szCs w:val="28"/>
          <w:lang w:val="ru-RU"/>
        </w:rPr>
        <w:t>12</w:t>
      </w:r>
      <w:r w:rsidR="00526260">
        <w:rPr>
          <w:sz w:val="28"/>
          <w:szCs w:val="28"/>
          <w:lang w:val="ru-RU"/>
        </w:rPr>
        <w:t>.2021</w:t>
      </w:r>
      <w:r w:rsidR="00537ACB">
        <w:rPr>
          <w:sz w:val="28"/>
          <w:szCs w:val="28"/>
          <w:lang w:val="ru-RU"/>
        </w:rPr>
        <w:t xml:space="preserve">                       </w:t>
      </w:r>
      <w:r>
        <w:rPr>
          <w:sz w:val="28"/>
          <w:szCs w:val="28"/>
          <w:lang w:val="ru-RU"/>
        </w:rPr>
        <w:t xml:space="preserve">                                                                                </w:t>
      </w:r>
      <w:r w:rsidR="00537ACB">
        <w:rPr>
          <w:sz w:val="28"/>
          <w:szCs w:val="28"/>
          <w:lang w:val="ru-RU"/>
        </w:rPr>
        <w:t xml:space="preserve">   №  </w:t>
      </w:r>
      <w:r>
        <w:rPr>
          <w:sz w:val="28"/>
          <w:szCs w:val="28"/>
          <w:lang w:val="ru-RU"/>
        </w:rPr>
        <w:t>41</w:t>
      </w:r>
    </w:p>
    <w:p w:rsidR="00540124" w:rsidRDefault="00540124" w:rsidP="00540124">
      <w:pPr>
        <w:pStyle w:val="Standard"/>
        <w:jc w:val="center"/>
        <w:rPr>
          <w:sz w:val="28"/>
          <w:szCs w:val="28"/>
          <w:lang w:val="ru-RU"/>
        </w:rPr>
      </w:pPr>
      <w:r>
        <w:rPr>
          <w:sz w:val="28"/>
          <w:szCs w:val="28"/>
          <w:lang w:val="ru-RU"/>
        </w:rPr>
        <w:t xml:space="preserve">с. </w:t>
      </w:r>
      <w:r w:rsidR="005659DC">
        <w:rPr>
          <w:sz w:val="28"/>
          <w:szCs w:val="28"/>
          <w:lang w:val="ru-RU"/>
        </w:rPr>
        <w:t>Аджим</w:t>
      </w:r>
    </w:p>
    <w:p w:rsidR="00540124" w:rsidRDefault="00540124" w:rsidP="00540124">
      <w:pPr>
        <w:pStyle w:val="Standard"/>
        <w:jc w:val="center"/>
        <w:rPr>
          <w:sz w:val="28"/>
          <w:szCs w:val="28"/>
          <w:lang w:val="ru-RU"/>
        </w:rPr>
      </w:pPr>
    </w:p>
    <w:p w:rsidR="00540124" w:rsidRDefault="00540124" w:rsidP="00540124">
      <w:pPr>
        <w:pStyle w:val="Standard"/>
        <w:jc w:val="center"/>
        <w:rPr>
          <w:sz w:val="28"/>
          <w:szCs w:val="28"/>
          <w:lang w:val="ru-RU"/>
        </w:rPr>
      </w:pPr>
    </w:p>
    <w:p w:rsidR="00912E7B" w:rsidRDefault="00912E7B" w:rsidP="00540124">
      <w:pPr>
        <w:pStyle w:val="Standard"/>
        <w:jc w:val="center"/>
        <w:rPr>
          <w:b/>
          <w:sz w:val="28"/>
          <w:szCs w:val="28"/>
          <w:lang w:val="ru-RU"/>
        </w:rPr>
      </w:pPr>
      <w:r>
        <w:rPr>
          <w:b/>
          <w:sz w:val="28"/>
          <w:szCs w:val="28"/>
          <w:lang w:val="ru-RU"/>
        </w:rPr>
        <w:t xml:space="preserve">О внесении  изменений в постановление администрации </w:t>
      </w:r>
      <w:r w:rsidR="005659DC">
        <w:rPr>
          <w:b/>
          <w:sz w:val="28"/>
          <w:szCs w:val="28"/>
          <w:lang w:val="ru-RU"/>
        </w:rPr>
        <w:t>Аджим</w:t>
      </w:r>
      <w:r>
        <w:rPr>
          <w:b/>
          <w:sz w:val="28"/>
          <w:szCs w:val="28"/>
          <w:lang w:val="ru-RU"/>
        </w:rPr>
        <w:t xml:space="preserve">ского сельского поселения от </w:t>
      </w:r>
      <w:r w:rsidR="005659DC">
        <w:rPr>
          <w:b/>
          <w:sz w:val="28"/>
          <w:szCs w:val="28"/>
          <w:lang w:val="ru-RU"/>
        </w:rPr>
        <w:t>18</w:t>
      </w:r>
      <w:r>
        <w:rPr>
          <w:b/>
          <w:sz w:val="28"/>
          <w:szCs w:val="28"/>
          <w:lang w:val="ru-RU"/>
        </w:rPr>
        <w:t xml:space="preserve">.08.2021 № </w:t>
      </w:r>
      <w:r w:rsidR="005659DC">
        <w:rPr>
          <w:b/>
          <w:sz w:val="28"/>
          <w:szCs w:val="28"/>
          <w:lang w:val="ru-RU"/>
        </w:rPr>
        <w:t>25</w:t>
      </w:r>
    </w:p>
    <w:p w:rsidR="00540124" w:rsidRDefault="00912E7B" w:rsidP="00540124">
      <w:pPr>
        <w:pStyle w:val="Standard"/>
        <w:jc w:val="center"/>
        <w:rPr>
          <w:b/>
          <w:sz w:val="28"/>
          <w:szCs w:val="28"/>
          <w:lang w:val="ru-RU"/>
        </w:rPr>
      </w:pPr>
      <w:r>
        <w:rPr>
          <w:b/>
          <w:sz w:val="28"/>
          <w:szCs w:val="28"/>
          <w:lang w:val="ru-RU"/>
        </w:rPr>
        <w:t xml:space="preserve"> «</w:t>
      </w:r>
      <w:r w:rsidR="00540124">
        <w:rPr>
          <w:b/>
          <w:sz w:val="28"/>
          <w:szCs w:val="28"/>
          <w:lang w:val="ru-RU"/>
        </w:rPr>
        <w:t>О программе проведения проверки готовности</w:t>
      </w:r>
    </w:p>
    <w:p w:rsidR="00540124" w:rsidRDefault="00537ACB" w:rsidP="00540124">
      <w:pPr>
        <w:pStyle w:val="Standard"/>
        <w:jc w:val="center"/>
        <w:rPr>
          <w:b/>
          <w:sz w:val="28"/>
          <w:szCs w:val="28"/>
          <w:lang w:val="ru-RU"/>
        </w:rPr>
      </w:pPr>
      <w:r>
        <w:rPr>
          <w:b/>
          <w:sz w:val="28"/>
          <w:szCs w:val="28"/>
          <w:lang w:val="ru-RU"/>
        </w:rPr>
        <w:t xml:space="preserve"> к отопительному периоду  </w:t>
      </w:r>
      <w:r w:rsidR="00526260">
        <w:rPr>
          <w:b/>
          <w:sz w:val="28"/>
          <w:szCs w:val="28"/>
          <w:lang w:val="ru-RU"/>
        </w:rPr>
        <w:t>2021/2022</w:t>
      </w:r>
      <w:r w:rsidR="00912E7B">
        <w:rPr>
          <w:b/>
          <w:sz w:val="28"/>
          <w:szCs w:val="28"/>
          <w:lang w:val="ru-RU"/>
        </w:rPr>
        <w:t>»</w:t>
      </w:r>
    </w:p>
    <w:p w:rsidR="00912E7B" w:rsidRDefault="00912E7B" w:rsidP="00540124">
      <w:pPr>
        <w:pStyle w:val="Standard"/>
        <w:jc w:val="center"/>
        <w:rPr>
          <w:b/>
          <w:sz w:val="28"/>
          <w:szCs w:val="28"/>
          <w:lang w:val="ru-RU"/>
        </w:rPr>
      </w:pPr>
    </w:p>
    <w:p w:rsidR="00540124" w:rsidRDefault="00540124" w:rsidP="00540124">
      <w:pPr>
        <w:pStyle w:val="Standard"/>
        <w:jc w:val="center"/>
        <w:rPr>
          <w:sz w:val="28"/>
          <w:szCs w:val="28"/>
          <w:lang w:val="ru-RU"/>
        </w:rPr>
      </w:pPr>
    </w:p>
    <w:p w:rsidR="00540124" w:rsidRDefault="00912E7B" w:rsidP="005659DC">
      <w:pPr>
        <w:pStyle w:val="consplusnormal"/>
        <w:spacing w:after="0" w:afterAutospacing="0" w:line="360" w:lineRule="auto"/>
        <w:ind w:firstLine="708"/>
        <w:jc w:val="both"/>
        <w:rPr>
          <w:color w:val="4A5562"/>
          <w:sz w:val="28"/>
          <w:szCs w:val="28"/>
        </w:rPr>
      </w:pPr>
      <w:r>
        <w:rPr>
          <w:sz w:val="28"/>
          <w:szCs w:val="28"/>
        </w:rPr>
        <w:t>А</w:t>
      </w:r>
      <w:r w:rsidR="00540124">
        <w:rPr>
          <w:sz w:val="28"/>
          <w:szCs w:val="28"/>
        </w:rPr>
        <w:t xml:space="preserve">дминистрация  </w:t>
      </w:r>
      <w:r w:rsidR="005659DC">
        <w:rPr>
          <w:sz w:val="28"/>
          <w:szCs w:val="28"/>
        </w:rPr>
        <w:t>Аджим</w:t>
      </w:r>
      <w:r w:rsidR="00540124">
        <w:rPr>
          <w:sz w:val="28"/>
          <w:szCs w:val="28"/>
        </w:rPr>
        <w:t>ского сельского поселения  ПОСТАНОВЛЯЕТ:</w:t>
      </w:r>
    </w:p>
    <w:p w:rsidR="00540124" w:rsidRPr="005659DC" w:rsidRDefault="00540124" w:rsidP="002654B1">
      <w:pPr>
        <w:pStyle w:val="consplusnormal"/>
        <w:spacing w:after="0" w:afterAutospacing="0" w:line="360" w:lineRule="auto"/>
        <w:jc w:val="both"/>
        <w:rPr>
          <w:sz w:val="28"/>
          <w:szCs w:val="28"/>
        </w:rPr>
      </w:pPr>
      <w:r w:rsidRPr="005659DC">
        <w:rPr>
          <w:sz w:val="28"/>
          <w:szCs w:val="28"/>
        </w:rPr>
        <w:t xml:space="preserve">1. </w:t>
      </w:r>
      <w:r w:rsidR="005659DC">
        <w:rPr>
          <w:sz w:val="28"/>
          <w:szCs w:val="28"/>
        </w:rPr>
        <w:t xml:space="preserve"> </w:t>
      </w:r>
      <w:r w:rsidR="00912E7B" w:rsidRPr="005659DC">
        <w:rPr>
          <w:sz w:val="28"/>
          <w:szCs w:val="28"/>
        </w:rPr>
        <w:t>Внести изменения в приложение, изложив Программу в новой редакции</w:t>
      </w:r>
      <w:r w:rsidR="00F80430" w:rsidRPr="005659DC">
        <w:rPr>
          <w:sz w:val="28"/>
          <w:szCs w:val="28"/>
        </w:rPr>
        <w:t>.</w:t>
      </w:r>
    </w:p>
    <w:p w:rsidR="002654B1" w:rsidRDefault="002654B1" w:rsidP="002654B1">
      <w:pPr>
        <w:pStyle w:val="20"/>
        <w:shd w:val="clear" w:color="auto" w:fill="auto"/>
        <w:tabs>
          <w:tab w:val="left" w:pos="882"/>
        </w:tabs>
        <w:spacing w:after="184" w:line="322" w:lineRule="exact"/>
        <w:ind w:firstLine="0"/>
      </w:pPr>
      <w:r>
        <w:t>2.</w:t>
      </w:r>
      <w:r w:rsidR="005659DC">
        <w:t xml:space="preserve"> </w:t>
      </w:r>
      <w:r w:rsidRPr="00B642B0">
        <w:t xml:space="preserve">Опубликовать настоящее решение в Информационном бюллетене органов местного самоуправления муниципального образования </w:t>
      </w:r>
      <w:r w:rsidR="005659DC">
        <w:t>Аджим</w:t>
      </w:r>
      <w:r w:rsidRPr="00B642B0">
        <w:t>ское сельское поселение Малм</w:t>
      </w:r>
      <w:r>
        <w:t>ыжского района Кировской области.</w:t>
      </w:r>
    </w:p>
    <w:p w:rsidR="002654B1" w:rsidRDefault="00775812" w:rsidP="002654B1">
      <w:pPr>
        <w:pStyle w:val="20"/>
        <w:shd w:val="clear" w:color="auto" w:fill="auto"/>
        <w:tabs>
          <w:tab w:val="left" w:pos="882"/>
        </w:tabs>
        <w:spacing w:after="184" w:line="322" w:lineRule="exact"/>
        <w:ind w:firstLine="0"/>
        <w:rPr>
          <w:bCs/>
          <w:iCs/>
        </w:rPr>
      </w:pPr>
      <w:r>
        <w:t>3</w:t>
      </w:r>
      <w:r w:rsidR="002654B1">
        <w:t>.</w:t>
      </w:r>
      <w:r w:rsidR="005659DC">
        <w:t xml:space="preserve"> </w:t>
      </w:r>
      <w:r w:rsidR="002654B1" w:rsidRPr="0083533A">
        <w:t xml:space="preserve">Постановление вступает в силу </w:t>
      </w:r>
      <w:r w:rsidR="002654B1" w:rsidRPr="0083533A">
        <w:rPr>
          <w:bCs/>
          <w:iCs/>
        </w:rPr>
        <w:t>после их официального опубликования (обнародования).</w:t>
      </w:r>
    </w:p>
    <w:p w:rsidR="00775812" w:rsidRDefault="00775812" w:rsidP="00775812">
      <w:pPr>
        <w:pStyle w:val="20"/>
        <w:shd w:val="clear" w:color="auto" w:fill="auto"/>
        <w:tabs>
          <w:tab w:val="left" w:pos="882"/>
        </w:tabs>
        <w:spacing w:after="184" w:line="322" w:lineRule="exact"/>
        <w:ind w:firstLine="0"/>
      </w:pPr>
      <w:r>
        <w:rPr>
          <w:bCs/>
          <w:iCs/>
        </w:rPr>
        <w:t>4.</w:t>
      </w:r>
      <w:r w:rsidR="005659DC">
        <w:rPr>
          <w:bCs/>
          <w:iCs/>
        </w:rPr>
        <w:t xml:space="preserve"> </w:t>
      </w:r>
      <w:r>
        <w:t>Контроль за исполнением настоящего постановления оставляю за собой.</w:t>
      </w:r>
    </w:p>
    <w:p w:rsidR="00775812" w:rsidRPr="00C44099" w:rsidRDefault="00775812" w:rsidP="002654B1">
      <w:pPr>
        <w:pStyle w:val="20"/>
        <w:shd w:val="clear" w:color="auto" w:fill="auto"/>
        <w:tabs>
          <w:tab w:val="left" w:pos="882"/>
        </w:tabs>
        <w:spacing w:after="184" w:line="322" w:lineRule="exact"/>
        <w:ind w:firstLine="0"/>
      </w:pPr>
    </w:p>
    <w:p w:rsidR="00540124" w:rsidRDefault="00540124" w:rsidP="002654B1">
      <w:pPr>
        <w:pStyle w:val="Standard"/>
        <w:spacing w:line="360" w:lineRule="auto"/>
        <w:jc w:val="both"/>
        <w:rPr>
          <w:sz w:val="28"/>
          <w:szCs w:val="28"/>
          <w:lang w:val="ru-RU"/>
        </w:rPr>
      </w:pPr>
    </w:p>
    <w:p w:rsidR="00540124" w:rsidRDefault="00540124" w:rsidP="00DF152D">
      <w:pPr>
        <w:pStyle w:val="Standard"/>
        <w:rPr>
          <w:sz w:val="28"/>
          <w:szCs w:val="28"/>
          <w:lang w:val="ru-RU"/>
        </w:rPr>
      </w:pPr>
      <w:r>
        <w:rPr>
          <w:sz w:val="28"/>
          <w:szCs w:val="28"/>
          <w:lang w:val="ru-RU"/>
        </w:rPr>
        <w:t>Глава  администрации</w:t>
      </w:r>
    </w:p>
    <w:p w:rsidR="00540124" w:rsidRDefault="005659DC" w:rsidP="00DF152D">
      <w:pPr>
        <w:pStyle w:val="Standard"/>
        <w:rPr>
          <w:sz w:val="28"/>
          <w:szCs w:val="28"/>
          <w:lang w:val="ru-RU"/>
        </w:rPr>
      </w:pPr>
      <w:r>
        <w:rPr>
          <w:sz w:val="28"/>
          <w:szCs w:val="28"/>
          <w:lang w:val="ru-RU"/>
        </w:rPr>
        <w:t>Аджим</w:t>
      </w:r>
      <w:r w:rsidR="00540124">
        <w:rPr>
          <w:sz w:val="28"/>
          <w:szCs w:val="28"/>
          <w:lang w:val="ru-RU"/>
        </w:rPr>
        <w:t>ского</w:t>
      </w:r>
    </w:p>
    <w:p w:rsidR="00A073D1" w:rsidRDefault="00540124" w:rsidP="005659DC">
      <w:pPr>
        <w:pStyle w:val="Standard"/>
        <w:rPr>
          <w:sz w:val="28"/>
          <w:szCs w:val="28"/>
          <w:lang w:val="ru-RU"/>
        </w:rPr>
      </w:pPr>
      <w:r>
        <w:rPr>
          <w:sz w:val="28"/>
          <w:szCs w:val="28"/>
          <w:lang w:val="ru-RU"/>
        </w:rPr>
        <w:t>сельского поселения</w:t>
      </w:r>
      <w:r w:rsidR="005659DC">
        <w:rPr>
          <w:sz w:val="28"/>
          <w:szCs w:val="28"/>
          <w:lang w:val="ru-RU"/>
        </w:rPr>
        <w:t xml:space="preserve">                                                                      Р.М. Хайрутдинова</w:t>
      </w:r>
    </w:p>
    <w:p w:rsidR="00A073D1" w:rsidRDefault="00A073D1" w:rsidP="00C406DF">
      <w:pPr>
        <w:pStyle w:val="Standard"/>
        <w:spacing w:line="360" w:lineRule="auto"/>
        <w:rPr>
          <w:sz w:val="28"/>
          <w:szCs w:val="28"/>
          <w:lang w:val="ru-RU"/>
        </w:rPr>
      </w:pPr>
    </w:p>
    <w:p w:rsidR="00A073D1" w:rsidRDefault="00A073D1" w:rsidP="00C406DF">
      <w:pPr>
        <w:pStyle w:val="Standard"/>
        <w:spacing w:line="360" w:lineRule="auto"/>
        <w:rPr>
          <w:sz w:val="28"/>
          <w:szCs w:val="28"/>
          <w:lang w:val="ru-RU"/>
        </w:rPr>
      </w:pPr>
    </w:p>
    <w:p w:rsidR="00DF152D" w:rsidRDefault="00DF152D" w:rsidP="00C406DF">
      <w:pPr>
        <w:pStyle w:val="Standard"/>
        <w:spacing w:line="360" w:lineRule="auto"/>
        <w:rPr>
          <w:sz w:val="28"/>
          <w:szCs w:val="28"/>
          <w:lang w:val="ru-RU"/>
        </w:rPr>
      </w:pPr>
    </w:p>
    <w:p w:rsidR="00912E7B" w:rsidRDefault="00912E7B" w:rsidP="00C406DF">
      <w:pPr>
        <w:pStyle w:val="Standard"/>
        <w:spacing w:line="360" w:lineRule="auto"/>
        <w:rPr>
          <w:sz w:val="28"/>
          <w:szCs w:val="28"/>
          <w:lang w:val="ru-RU"/>
        </w:rPr>
      </w:pPr>
    </w:p>
    <w:p w:rsidR="00A073D1" w:rsidRDefault="00A073D1" w:rsidP="00A073D1">
      <w:pPr>
        <w:pStyle w:val="ConsPlusNonformat"/>
        <w:widowControl/>
        <w:jc w:val="both"/>
        <w:rPr>
          <w:rFonts w:ascii="Times New Roman" w:hAnsi="Times New Roman" w:cs="Times New Roman"/>
          <w:sz w:val="28"/>
          <w:szCs w:val="28"/>
        </w:rPr>
      </w:pPr>
    </w:p>
    <w:p w:rsidR="00A073D1" w:rsidRDefault="00A073D1" w:rsidP="00A073D1">
      <w:pPr>
        <w:pStyle w:val="ConsPlusNonformat"/>
        <w:widowControl/>
        <w:jc w:val="both"/>
        <w:rPr>
          <w:rFonts w:ascii="Times New Roman" w:hAnsi="Times New Roman" w:cs="Times New Roman"/>
          <w:sz w:val="28"/>
          <w:szCs w:val="28"/>
        </w:rPr>
      </w:pPr>
    </w:p>
    <w:p w:rsidR="00A073D1" w:rsidRDefault="00A073D1" w:rsidP="00A073D1">
      <w:pPr>
        <w:pStyle w:val="ConsPlusNonformat"/>
        <w:widowControl/>
        <w:jc w:val="both"/>
        <w:rPr>
          <w:rFonts w:ascii="Times New Roman" w:hAnsi="Times New Roman" w:cs="Times New Roman"/>
          <w:sz w:val="28"/>
          <w:szCs w:val="28"/>
        </w:rPr>
      </w:pPr>
    </w:p>
    <w:p w:rsidR="00540124" w:rsidRDefault="00540124" w:rsidP="00C406DF">
      <w:pPr>
        <w:pStyle w:val="Standard"/>
        <w:spacing w:line="360" w:lineRule="auto"/>
        <w:rPr>
          <w:sz w:val="28"/>
          <w:szCs w:val="28"/>
          <w:lang w:val="ru-RU"/>
        </w:rPr>
      </w:pPr>
    </w:p>
    <w:p w:rsidR="00540124" w:rsidRDefault="00540124" w:rsidP="00DF152D">
      <w:pPr>
        <w:pStyle w:val="Standard"/>
        <w:jc w:val="right"/>
        <w:rPr>
          <w:lang w:val="ru-RU"/>
        </w:rPr>
      </w:pPr>
      <w:r>
        <w:rPr>
          <w:lang w:val="ru-RU"/>
        </w:rPr>
        <w:lastRenderedPageBreak/>
        <w:t>Приложение</w:t>
      </w:r>
      <w:r w:rsidR="002654B1">
        <w:rPr>
          <w:lang w:val="ru-RU"/>
        </w:rPr>
        <w:t xml:space="preserve"> № 1</w:t>
      </w:r>
    </w:p>
    <w:p w:rsidR="00540124" w:rsidRDefault="00540124" w:rsidP="00DF152D">
      <w:pPr>
        <w:pStyle w:val="Standard"/>
        <w:jc w:val="right"/>
        <w:rPr>
          <w:sz w:val="28"/>
          <w:szCs w:val="28"/>
          <w:lang w:val="ru-RU"/>
        </w:rPr>
      </w:pPr>
      <w:r>
        <w:rPr>
          <w:sz w:val="28"/>
          <w:szCs w:val="28"/>
          <w:lang w:val="ru-RU"/>
        </w:rPr>
        <w:t>Утвержден</w:t>
      </w:r>
      <w:r w:rsidR="005659DC">
        <w:rPr>
          <w:sz w:val="28"/>
          <w:szCs w:val="28"/>
          <w:lang w:val="ru-RU"/>
        </w:rPr>
        <w:t>о</w:t>
      </w:r>
    </w:p>
    <w:p w:rsidR="00540124" w:rsidRDefault="00540124" w:rsidP="00DF152D">
      <w:pPr>
        <w:pStyle w:val="Standard"/>
        <w:jc w:val="right"/>
        <w:rPr>
          <w:sz w:val="28"/>
          <w:szCs w:val="28"/>
          <w:lang w:val="ru-RU"/>
        </w:rPr>
      </w:pPr>
      <w:r>
        <w:rPr>
          <w:sz w:val="28"/>
          <w:szCs w:val="28"/>
          <w:lang w:val="ru-RU"/>
        </w:rPr>
        <w:t xml:space="preserve"> постановлением</w:t>
      </w:r>
    </w:p>
    <w:p w:rsidR="00540124" w:rsidRDefault="00540124" w:rsidP="00DF152D">
      <w:pPr>
        <w:pStyle w:val="Standard"/>
        <w:jc w:val="right"/>
        <w:rPr>
          <w:sz w:val="28"/>
          <w:szCs w:val="28"/>
          <w:lang w:val="ru-RU"/>
        </w:rPr>
      </w:pPr>
      <w:r>
        <w:rPr>
          <w:sz w:val="28"/>
          <w:szCs w:val="28"/>
          <w:lang w:val="ru-RU"/>
        </w:rPr>
        <w:t>администрации</w:t>
      </w:r>
    </w:p>
    <w:p w:rsidR="00540124" w:rsidRDefault="005659DC" w:rsidP="00DF152D">
      <w:pPr>
        <w:pStyle w:val="Standard"/>
        <w:jc w:val="right"/>
        <w:rPr>
          <w:sz w:val="28"/>
          <w:szCs w:val="28"/>
          <w:lang w:val="ru-RU"/>
        </w:rPr>
      </w:pPr>
      <w:r>
        <w:rPr>
          <w:sz w:val="28"/>
          <w:szCs w:val="28"/>
          <w:lang w:val="ru-RU"/>
        </w:rPr>
        <w:t>Аджим</w:t>
      </w:r>
      <w:r w:rsidR="00540124">
        <w:rPr>
          <w:sz w:val="28"/>
          <w:szCs w:val="28"/>
          <w:lang w:val="ru-RU"/>
        </w:rPr>
        <w:t>ского</w:t>
      </w:r>
    </w:p>
    <w:p w:rsidR="00540124" w:rsidRDefault="00540124" w:rsidP="00DF152D">
      <w:pPr>
        <w:pStyle w:val="Standard"/>
        <w:jc w:val="right"/>
        <w:rPr>
          <w:sz w:val="28"/>
          <w:szCs w:val="28"/>
          <w:lang w:val="ru-RU"/>
        </w:rPr>
      </w:pPr>
      <w:r>
        <w:rPr>
          <w:sz w:val="28"/>
          <w:szCs w:val="28"/>
          <w:lang w:val="ru-RU"/>
        </w:rPr>
        <w:t>Сельского поселения</w:t>
      </w:r>
    </w:p>
    <w:p w:rsidR="00540124" w:rsidRDefault="005659DC" w:rsidP="005659DC">
      <w:pPr>
        <w:pStyle w:val="Standard"/>
        <w:jc w:val="right"/>
        <w:rPr>
          <w:sz w:val="28"/>
          <w:szCs w:val="28"/>
          <w:lang w:val="ru-RU"/>
        </w:rPr>
      </w:pPr>
      <w:r>
        <w:rPr>
          <w:sz w:val="28"/>
          <w:szCs w:val="28"/>
          <w:lang w:val="ru-RU"/>
        </w:rPr>
        <w:t>От  07</w:t>
      </w:r>
      <w:r w:rsidR="00537ACB">
        <w:rPr>
          <w:sz w:val="28"/>
          <w:szCs w:val="28"/>
          <w:lang w:val="ru-RU"/>
        </w:rPr>
        <w:t>.</w:t>
      </w:r>
      <w:r w:rsidR="002654B1">
        <w:rPr>
          <w:sz w:val="28"/>
          <w:szCs w:val="28"/>
          <w:lang w:val="ru-RU"/>
        </w:rPr>
        <w:t>1</w:t>
      </w:r>
      <w:r>
        <w:rPr>
          <w:sz w:val="28"/>
          <w:szCs w:val="28"/>
          <w:lang w:val="ru-RU"/>
        </w:rPr>
        <w:t>2</w:t>
      </w:r>
      <w:r w:rsidR="00537ACB">
        <w:rPr>
          <w:sz w:val="28"/>
          <w:szCs w:val="28"/>
          <w:lang w:val="ru-RU"/>
        </w:rPr>
        <w:t>.202</w:t>
      </w:r>
      <w:r w:rsidR="00526260">
        <w:rPr>
          <w:sz w:val="28"/>
          <w:szCs w:val="28"/>
          <w:lang w:val="ru-RU"/>
        </w:rPr>
        <w:t>1</w:t>
      </w:r>
      <w:r w:rsidR="00B75FD2">
        <w:rPr>
          <w:sz w:val="28"/>
          <w:szCs w:val="28"/>
          <w:lang w:val="ru-RU"/>
        </w:rPr>
        <w:t xml:space="preserve"> №  </w:t>
      </w:r>
      <w:r w:rsidR="002654B1">
        <w:rPr>
          <w:sz w:val="28"/>
          <w:szCs w:val="28"/>
          <w:lang w:val="ru-RU"/>
        </w:rPr>
        <w:t>4</w:t>
      </w:r>
      <w:r>
        <w:rPr>
          <w:sz w:val="28"/>
          <w:szCs w:val="28"/>
          <w:lang w:val="ru-RU"/>
        </w:rPr>
        <w:t>1</w:t>
      </w:r>
    </w:p>
    <w:p w:rsidR="00540124" w:rsidRDefault="00540124" w:rsidP="00C406DF">
      <w:pPr>
        <w:pStyle w:val="Standard"/>
        <w:spacing w:line="360" w:lineRule="auto"/>
        <w:rPr>
          <w:sz w:val="28"/>
          <w:szCs w:val="28"/>
          <w:lang w:val="ru-RU"/>
        </w:rPr>
      </w:pPr>
    </w:p>
    <w:p w:rsidR="006D00A3" w:rsidRDefault="006D00A3" w:rsidP="00C406DF">
      <w:pPr>
        <w:pStyle w:val="Standard"/>
        <w:spacing w:line="360" w:lineRule="auto"/>
        <w:rPr>
          <w:sz w:val="28"/>
          <w:szCs w:val="28"/>
          <w:lang w:val="ru-RU"/>
        </w:rPr>
      </w:pPr>
    </w:p>
    <w:p w:rsidR="002654B1" w:rsidRDefault="002654B1" w:rsidP="00DF152D">
      <w:pPr>
        <w:pStyle w:val="30"/>
        <w:shd w:val="clear" w:color="auto" w:fill="auto"/>
        <w:spacing w:after="0"/>
        <w:ind w:firstLine="380"/>
      </w:pPr>
      <w:r>
        <w:t xml:space="preserve">Программа проведения проверки готовности к отопительному периоду 2021 - 2022 годов теплоснабжающих организаций и потребителей тепловой энергии на территории </w:t>
      </w:r>
      <w:r w:rsidR="005659DC">
        <w:t>Аджим</w:t>
      </w:r>
      <w:r>
        <w:t>ского сельского поселения Малмыжского района Кировской области</w:t>
      </w:r>
    </w:p>
    <w:p w:rsidR="00DF152D" w:rsidRDefault="00DF152D" w:rsidP="00DF152D">
      <w:pPr>
        <w:pStyle w:val="30"/>
        <w:shd w:val="clear" w:color="auto" w:fill="auto"/>
        <w:spacing w:after="0"/>
        <w:ind w:firstLine="380"/>
      </w:pPr>
    </w:p>
    <w:p w:rsidR="002654B1" w:rsidRDefault="002654B1" w:rsidP="002654B1">
      <w:pPr>
        <w:pStyle w:val="10"/>
        <w:keepNext/>
        <w:keepLines/>
        <w:numPr>
          <w:ilvl w:val="0"/>
          <w:numId w:val="2"/>
        </w:numPr>
        <w:shd w:val="clear" w:color="auto" w:fill="auto"/>
        <w:tabs>
          <w:tab w:val="left" w:pos="4306"/>
        </w:tabs>
        <w:ind w:left="3960" w:firstLine="0"/>
        <w:jc w:val="both"/>
      </w:pPr>
      <w:bookmarkStart w:id="1" w:name="bookmark5"/>
      <w:r>
        <w:t>Общие положения</w:t>
      </w:r>
      <w:bookmarkEnd w:id="1"/>
    </w:p>
    <w:p w:rsidR="002654B1" w:rsidRDefault="002654B1" w:rsidP="002654B1">
      <w:pPr>
        <w:pStyle w:val="20"/>
        <w:numPr>
          <w:ilvl w:val="0"/>
          <w:numId w:val="3"/>
        </w:numPr>
        <w:shd w:val="clear" w:color="auto" w:fill="auto"/>
        <w:tabs>
          <w:tab w:val="left" w:pos="874"/>
        </w:tabs>
        <w:spacing w:line="322" w:lineRule="exact"/>
        <w:ind w:firstLine="600"/>
      </w:pPr>
      <w:r>
        <w:t xml:space="preserve">Целью программы проведения проверки готовности к отопительному периоду 2021-2022 годов теплоснабжающих организаций и потребителей тепловой энергии на территории </w:t>
      </w:r>
      <w:r w:rsidR="005659DC">
        <w:t>Аджим</w:t>
      </w:r>
      <w:r>
        <w:t>ского сельского поселения Малмыжского района Кировской области (далее - Программа) является оценка готовности к отопительному периоду 2021-2022 годов теплоснабжающих организаций, потребителей тепловой энергии.</w:t>
      </w:r>
    </w:p>
    <w:p w:rsidR="002654B1" w:rsidRDefault="002654B1" w:rsidP="002654B1">
      <w:pPr>
        <w:pStyle w:val="20"/>
        <w:numPr>
          <w:ilvl w:val="0"/>
          <w:numId w:val="3"/>
        </w:numPr>
        <w:shd w:val="clear" w:color="auto" w:fill="auto"/>
        <w:tabs>
          <w:tab w:val="left" w:pos="874"/>
        </w:tabs>
        <w:spacing w:line="322" w:lineRule="exact"/>
        <w:ind w:firstLine="600"/>
      </w:pPr>
      <w:r>
        <w:t>Проверка осуществляется в отношении теплоснабжающих организаций, а также потребителей тепловой энергии в соответствии с приказом Министерства энергетики Российской Федерации от 12.03.2013 № 103 «Об утверждении правил оценки готовности к отопительному периоду» (далее - Правила).</w:t>
      </w:r>
    </w:p>
    <w:p w:rsidR="002654B1" w:rsidRDefault="002654B1" w:rsidP="002654B1">
      <w:pPr>
        <w:pStyle w:val="20"/>
        <w:numPr>
          <w:ilvl w:val="0"/>
          <w:numId w:val="3"/>
        </w:numPr>
        <w:shd w:val="clear" w:color="auto" w:fill="auto"/>
        <w:tabs>
          <w:tab w:val="left" w:pos="874"/>
        </w:tabs>
        <w:spacing w:line="322" w:lineRule="exact"/>
        <w:ind w:firstLine="600"/>
      </w:pPr>
      <w:r>
        <w:t>К потребителям тепловой энергии, объекты которых подлежат проверке, относятся лица, приобретающие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 теплопотребляющие установки которых подключены к системе теплоснабжения (далее - потребители тепловой энергии).</w:t>
      </w:r>
    </w:p>
    <w:p w:rsidR="00F80430" w:rsidRDefault="00F80430" w:rsidP="00F80430">
      <w:pPr>
        <w:pStyle w:val="20"/>
        <w:shd w:val="clear" w:color="auto" w:fill="auto"/>
        <w:tabs>
          <w:tab w:val="left" w:pos="874"/>
        </w:tabs>
        <w:spacing w:line="322" w:lineRule="exact"/>
        <w:ind w:left="600" w:firstLine="0"/>
      </w:pPr>
    </w:p>
    <w:p w:rsidR="002654B1" w:rsidRDefault="002654B1" w:rsidP="002654B1">
      <w:pPr>
        <w:pStyle w:val="10"/>
        <w:keepNext/>
        <w:keepLines/>
        <w:numPr>
          <w:ilvl w:val="0"/>
          <w:numId w:val="2"/>
        </w:numPr>
        <w:shd w:val="clear" w:color="auto" w:fill="auto"/>
        <w:tabs>
          <w:tab w:val="left" w:pos="3584"/>
        </w:tabs>
        <w:ind w:left="3180" w:firstLine="0"/>
        <w:jc w:val="both"/>
      </w:pPr>
      <w:bookmarkStart w:id="2" w:name="bookmark6"/>
      <w:r>
        <w:t>Порядок проведения проверки</w:t>
      </w:r>
      <w:bookmarkEnd w:id="2"/>
    </w:p>
    <w:p w:rsidR="002654B1" w:rsidRDefault="002654B1" w:rsidP="002654B1">
      <w:pPr>
        <w:pStyle w:val="20"/>
        <w:numPr>
          <w:ilvl w:val="0"/>
          <w:numId w:val="3"/>
        </w:numPr>
        <w:shd w:val="clear" w:color="auto" w:fill="auto"/>
        <w:tabs>
          <w:tab w:val="left" w:pos="894"/>
        </w:tabs>
        <w:spacing w:line="322" w:lineRule="exact"/>
        <w:ind w:firstLine="600"/>
      </w:pPr>
      <w:r>
        <w:t xml:space="preserve">Работа Комиссии по проверке готовности к отопительному периоду 2021 – 2022 гг. теплоснабжающих организаций и потребителей тепловой энергии на территории </w:t>
      </w:r>
      <w:r w:rsidR="005659DC">
        <w:t>Аджим</w:t>
      </w:r>
      <w:r>
        <w:t>ского сельского поселения Малмыжского района Кировской области осуществляется в соответствии с Программой и графиком проведения проверки готовности к отопительному периоду 2021-2022</w:t>
      </w:r>
      <w:r w:rsidR="00B54F83">
        <w:t xml:space="preserve"> годов (Приложение </w:t>
      </w:r>
      <w:r w:rsidR="00775812">
        <w:t xml:space="preserve">№ </w:t>
      </w:r>
      <w:r w:rsidR="00B54F83">
        <w:t>2</w:t>
      </w:r>
      <w:r>
        <w:t>).</w:t>
      </w:r>
    </w:p>
    <w:p w:rsidR="002654B1" w:rsidRDefault="002654B1" w:rsidP="002654B1">
      <w:pPr>
        <w:pStyle w:val="20"/>
        <w:numPr>
          <w:ilvl w:val="0"/>
          <w:numId w:val="3"/>
        </w:numPr>
        <w:shd w:val="clear" w:color="auto" w:fill="auto"/>
        <w:tabs>
          <w:tab w:val="left" w:pos="903"/>
        </w:tabs>
        <w:spacing w:line="322" w:lineRule="exact"/>
        <w:ind w:firstLine="600"/>
      </w:pPr>
      <w:r>
        <w:t>При проверке комиссией проверяется выполнение требований настоящей Программы. В целях проведения проверки комиссии рассматривают документы, подтверждающие выполнение требований по готовности, а при необходимости - проводят осмотр объектов проверки.</w:t>
      </w:r>
    </w:p>
    <w:p w:rsidR="002654B1" w:rsidRDefault="002654B1" w:rsidP="002654B1">
      <w:pPr>
        <w:pStyle w:val="20"/>
        <w:numPr>
          <w:ilvl w:val="0"/>
          <w:numId w:val="3"/>
        </w:numPr>
        <w:shd w:val="clear" w:color="auto" w:fill="auto"/>
        <w:tabs>
          <w:tab w:val="left" w:pos="894"/>
        </w:tabs>
        <w:spacing w:line="322" w:lineRule="exact"/>
        <w:ind w:firstLine="600"/>
      </w:pPr>
      <w:r>
        <w:t xml:space="preserve">Результаты проверки оформляются актом проверки готовности к </w:t>
      </w:r>
      <w:r>
        <w:lastRenderedPageBreak/>
        <w:t xml:space="preserve">отопительному периоду (далее - акт), который составляется не позднее одного дня с даты завершения проверки, </w:t>
      </w:r>
      <w:r w:rsidR="00B54F83">
        <w:t>по образцу сог</w:t>
      </w:r>
      <w:r w:rsidR="00775812">
        <w:t>ласно П</w:t>
      </w:r>
      <w:r w:rsidR="00B54F83">
        <w:t>риложению 3</w:t>
      </w:r>
      <w:r>
        <w:t xml:space="preserve"> к Программе. В акте содержатся следующие выводы комиссии по итогам проверки:</w:t>
      </w:r>
    </w:p>
    <w:p w:rsidR="002654B1" w:rsidRDefault="002654B1" w:rsidP="002654B1">
      <w:pPr>
        <w:pStyle w:val="20"/>
        <w:numPr>
          <w:ilvl w:val="0"/>
          <w:numId w:val="4"/>
        </w:numPr>
        <w:shd w:val="clear" w:color="auto" w:fill="auto"/>
        <w:tabs>
          <w:tab w:val="left" w:pos="730"/>
        </w:tabs>
        <w:spacing w:line="331" w:lineRule="exact"/>
        <w:ind w:left="380" w:firstLine="0"/>
      </w:pPr>
      <w:r>
        <w:t>объект готов к отопительному периоду,</w:t>
      </w:r>
    </w:p>
    <w:p w:rsidR="002654B1" w:rsidRDefault="002654B1" w:rsidP="002654B1">
      <w:pPr>
        <w:pStyle w:val="20"/>
        <w:numPr>
          <w:ilvl w:val="0"/>
          <w:numId w:val="4"/>
        </w:numPr>
        <w:shd w:val="clear" w:color="auto" w:fill="auto"/>
        <w:tabs>
          <w:tab w:val="left" w:pos="730"/>
        </w:tabs>
        <w:spacing w:line="331" w:lineRule="exact"/>
        <w:ind w:left="740"/>
        <w:jc w:val="left"/>
      </w:pPr>
      <w:r>
        <w:t>объект проверки будет готов к отопительному периоду при условии устранения в установленный срок замечаний к требованиям готовности,</w:t>
      </w:r>
    </w:p>
    <w:p w:rsidR="002654B1" w:rsidRDefault="002654B1" w:rsidP="002654B1">
      <w:pPr>
        <w:pStyle w:val="20"/>
        <w:shd w:val="clear" w:color="auto" w:fill="auto"/>
        <w:spacing w:line="280" w:lineRule="exact"/>
        <w:ind w:firstLine="740"/>
      </w:pPr>
      <w:r>
        <w:t>выданных комиссией,</w:t>
      </w:r>
    </w:p>
    <w:p w:rsidR="002654B1" w:rsidRDefault="002654B1" w:rsidP="002654B1">
      <w:pPr>
        <w:pStyle w:val="20"/>
        <w:shd w:val="clear" w:color="auto" w:fill="auto"/>
        <w:spacing w:line="322" w:lineRule="exact"/>
        <w:ind w:left="400" w:firstLine="0"/>
        <w:jc w:val="left"/>
      </w:pPr>
      <w:r>
        <w:t>- объект проверки не готов к отопительному периоду.</w:t>
      </w:r>
    </w:p>
    <w:p w:rsidR="002654B1" w:rsidRDefault="002654B1" w:rsidP="002654B1">
      <w:pPr>
        <w:pStyle w:val="20"/>
        <w:numPr>
          <w:ilvl w:val="0"/>
          <w:numId w:val="3"/>
        </w:numPr>
        <w:shd w:val="clear" w:color="auto" w:fill="auto"/>
        <w:tabs>
          <w:tab w:val="left" w:pos="1136"/>
        </w:tabs>
        <w:spacing w:line="322" w:lineRule="exact"/>
        <w:ind w:firstLine="620"/>
      </w:pPr>
      <w:r>
        <w:t>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(далее - перечень) с указанием сроков их устранения.</w:t>
      </w:r>
    </w:p>
    <w:p w:rsidR="002654B1" w:rsidRDefault="002654B1" w:rsidP="002654B1">
      <w:pPr>
        <w:pStyle w:val="20"/>
        <w:numPr>
          <w:ilvl w:val="0"/>
          <w:numId w:val="3"/>
        </w:numPr>
        <w:shd w:val="clear" w:color="auto" w:fill="auto"/>
        <w:tabs>
          <w:tab w:val="left" w:pos="1136"/>
        </w:tabs>
        <w:spacing w:line="322" w:lineRule="exact"/>
        <w:ind w:firstLine="620"/>
      </w:pPr>
      <w:r>
        <w:t xml:space="preserve">Паспорт готовности к отопительному периоду (далее - Паспорт) составляется </w:t>
      </w:r>
      <w:r w:rsidR="00775812">
        <w:t>по образцу согласно П</w:t>
      </w:r>
      <w:r w:rsidR="009175F0">
        <w:t>риложению 4</w:t>
      </w:r>
      <w:r>
        <w:t xml:space="preserve"> к Программе и выдается администрацией </w:t>
      </w:r>
      <w:r w:rsidR="005659DC">
        <w:t>Аджим</w:t>
      </w:r>
      <w:r>
        <w:t>ского сельского поселения Малмыжского района Кировской области по каждому объекту проверки в течение 15 дней с даты подписания акта в случае, если замечания к требованиям по готовности, выданные комиссией, устранены в срок, установленный перечнем.</w:t>
      </w:r>
    </w:p>
    <w:p w:rsidR="002654B1" w:rsidRDefault="002654B1" w:rsidP="002654B1">
      <w:pPr>
        <w:pStyle w:val="20"/>
        <w:numPr>
          <w:ilvl w:val="0"/>
          <w:numId w:val="3"/>
        </w:numPr>
        <w:shd w:val="clear" w:color="auto" w:fill="auto"/>
        <w:tabs>
          <w:tab w:val="left" w:pos="1136"/>
        </w:tabs>
        <w:spacing w:line="322" w:lineRule="exact"/>
        <w:ind w:firstLine="620"/>
      </w:pPr>
      <w:r>
        <w:t xml:space="preserve">Сроки выдачи паспортов определяются председателем </w:t>
      </w:r>
      <w:r w:rsidR="005659DC">
        <w:t>Аджим</w:t>
      </w:r>
      <w:r>
        <w:t xml:space="preserve">ского сельского совета - главой администрации </w:t>
      </w:r>
      <w:r w:rsidR="005659DC">
        <w:t>Аджим</w:t>
      </w:r>
      <w:r>
        <w:t>ского сельского поселения в зависимости от особенностей климатических условий, но не позднее 15 сентября - для потребителей тепловой энергии, не позднее 1 ноября - для теплоснабжающих организаций.</w:t>
      </w:r>
    </w:p>
    <w:p w:rsidR="002654B1" w:rsidRDefault="002654B1" w:rsidP="002654B1">
      <w:pPr>
        <w:pStyle w:val="20"/>
        <w:numPr>
          <w:ilvl w:val="0"/>
          <w:numId w:val="3"/>
        </w:numPr>
        <w:shd w:val="clear" w:color="auto" w:fill="auto"/>
        <w:tabs>
          <w:tab w:val="left" w:pos="1136"/>
        </w:tabs>
        <w:spacing w:line="322" w:lineRule="exact"/>
        <w:ind w:firstLine="620"/>
      </w:pPr>
      <w:r>
        <w:t>В случае устранения указанных в перечне замечаний к выполнению (невыполнению) требований по готовности в сроки, установленные в предыдущем абзаце, комиссией проводится повторная проверка, по результатам которой составляется новый акт.</w:t>
      </w:r>
    </w:p>
    <w:p w:rsidR="002654B1" w:rsidRDefault="002654B1" w:rsidP="002654B1">
      <w:pPr>
        <w:pStyle w:val="20"/>
        <w:numPr>
          <w:ilvl w:val="0"/>
          <w:numId w:val="3"/>
        </w:numPr>
        <w:shd w:val="clear" w:color="auto" w:fill="auto"/>
        <w:tabs>
          <w:tab w:val="left" w:pos="1136"/>
        </w:tabs>
        <w:spacing w:line="322" w:lineRule="exact"/>
        <w:ind w:firstLine="620"/>
      </w:pPr>
      <w:r>
        <w:t>Организация, не получившая по объектам проверки паспорт готовности до установленной даты, обязана продолжить подготовку к отопительному периоду и устранение указанных в перечне к акту замечаний к выполнению (невыполнению) требований по готовности. После уведомления комиссии об устранении замечаний к выполнению (невыполнению) требований по готовности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rsidR="007F58E4" w:rsidRDefault="007F58E4" w:rsidP="007F58E4">
      <w:pPr>
        <w:pStyle w:val="20"/>
        <w:shd w:val="clear" w:color="auto" w:fill="auto"/>
        <w:tabs>
          <w:tab w:val="left" w:pos="1136"/>
        </w:tabs>
        <w:spacing w:line="322" w:lineRule="exact"/>
        <w:ind w:left="620" w:firstLine="0"/>
      </w:pPr>
    </w:p>
    <w:p w:rsidR="002654B1" w:rsidRDefault="002654B1" w:rsidP="002654B1">
      <w:pPr>
        <w:pStyle w:val="10"/>
        <w:keepNext/>
        <w:keepLines/>
        <w:numPr>
          <w:ilvl w:val="0"/>
          <w:numId w:val="2"/>
        </w:numPr>
        <w:shd w:val="clear" w:color="auto" w:fill="auto"/>
        <w:tabs>
          <w:tab w:val="left" w:pos="2320"/>
        </w:tabs>
        <w:ind w:left="3060" w:right="1260"/>
        <w:jc w:val="left"/>
      </w:pPr>
      <w:bookmarkStart w:id="3" w:name="bookmark7"/>
      <w:r>
        <w:t>Требования по готовности к отопительному периоду для теплоснабжающих организаций</w:t>
      </w:r>
      <w:bookmarkEnd w:id="3"/>
    </w:p>
    <w:p w:rsidR="002654B1" w:rsidRDefault="002654B1" w:rsidP="002654B1">
      <w:pPr>
        <w:pStyle w:val="20"/>
        <w:numPr>
          <w:ilvl w:val="0"/>
          <w:numId w:val="3"/>
        </w:numPr>
        <w:shd w:val="clear" w:color="auto" w:fill="auto"/>
        <w:tabs>
          <w:tab w:val="left" w:pos="1136"/>
        </w:tabs>
        <w:spacing w:line="322" w:lineRule="exact"/>
        <w:ind w:firstLine="620"/>
      </w:pPr>
      <w:r>
        <w:t>В целях оценки готовности теплоснабжающих организаций к отопительному периоду комиссия проверяет:</w:t>
      </w:r>
    </w:p>
    <w:p w:rsidR="002654B1" w:rsidRDefault="002654B1" w:rsidP="002654B1">
      <w:pPr>
        <w:pStyle w:val="20"/>
        <w:numPr>
          <w:ilvl w:val="0"/>
          <w:numId w:val="5"/>
        </w:numPr>
        <w:shd w:val="clear" w:color="auto" w:fill="auto"/>
        <w:tabs>
          <w:tab w:val="left" w:pos="1136"/>
        </w:tabs>
        <w:spacing w:line="322" w:lineRule="exact"/>
        <w:ind w:firstLine="740"/>
      </w:pPr>
      <w:r>
        <w:t>наличие соглашения об управлении системой теплоснабжения, заключенного в порядке, установленном Законом о теплоснабжении;</w:t>
      </w:r>
    </w:p>
    <w:p w:rsidR="002654B1" w:rsidRDefault="002654B1" w:rsidP="002654B1">
      <w:pPr>
        <w:pStyle w:val="20"/>
        <w:numPr>
          <w:ilvl w:val="0"/>
          <w:numId w:val="5"/>
        </w:numPr>
        <w:shd w:val="clear" w:color="auto" w:fill="auto"/>
        <w:tabs>
          <w:tab w:val="left" w:pos="1136"/>
        </w:tabs>
        <w:spacing w:line="322" w:lineRule="exact"/>
        <w:ind w:firstLine="740"/>
      </w:pPr>
      <w:r>
        <w:t>готовность к выполнению графика тепловых нагрузок, поддержанию температурного графика, утвержденного схемой теплоснабжения;</w:t>
      </w:r>
    </w:p>
    <w:p w:rsidR="002654B1" w:rsidRDefault="002654B1" w:rsidP="002654B1">
      <w:pPr>
        <w:pStyle w:val="20"/>
        <w:numPr>
          <w:ilvl w:val="0"/>
          <w:numId w:val="5"/>
        </w:numPr>
        <w:shd w:val="clear" w:color="auto" w:fill="auto"/>
        <w:tabs>
          <w:tab w:val="left" w:pos="1136"/>
        </w:tabs>
        <w:spacing w:line="322" w:lineRule="exact"/>
        <w:ind w:firstLine="740"/>
      </w:pPr>
      <w:r>
        <w:t xml:space="preserve">соблюдение критериев надежности теплоснабжения, установленных </w:t>
      </w:r>
      <w:r>
        <w:lastRenderedPageBreak/>
        <w:t>техническими регламентами;</w:t>
      </w:r>
    </w:p>
    <w:p w:rsidR="002654B1" w:rsidRDefault="002654B1" w:rsidP="002654B1">
      <w:pPr>
        <w:pStyle w:val="20"/>
        <w:numPr>
          <w:ilvl w:val="0"/>
          <w:numId w:val="5"/>
        </w:numPr>
        <w:shd w:val="clear" w:color="auto" w:fill="auto"/>
        <w:tabs>
          <w:tab w:val="left" w:pos="1136"/>
        </w:tabs>
        <w:spacing w:line="322" w:lineRule="exact"/>
        <w:ind w:firstLine="740"/>
      </w:pPr>
      <w:r>
        <w:t>наличие нормативных запасов топлива на источниках тепловой энергии;</w:t>
      </w:r>
    </w:p>
    <w:p w:rsidR="002654B1" w:rsidRDefault="002654B1" w:rsidP="002654B1">
      <w:pPr>
        <w:pStyle w:val="20"/>
        <w:numPr>
          <w:ilvl w:val="0"/>
          <w:numId w:val="5"/>
        </w:numPr>
        <w:shd w:val="clear" w:color="auto" w:fill="auto"/>
        <w:tabs>
          <w:tab w:val="left" w:pos="1136"/>
        </w:tabs>
        <w:spacing w:line="322" w:lineRule="exact"/>
        <w:ind w:firstLine="740"/>
      </w:pPr>
      <w:r>
        <w:t>функционирование эксплуатационной, диспетчерской и аварийной служб, а именно:</w:t>
      </w:r>
    </w:p>
    <w:p w:rsidR="002654B1" w:rsidRDefault="002654B1" w:rsidP="002654B1">
      <w:pPr>
        <w:pStyle w:val="20"/>
        <w:shd w:val="clear" w:color="auto" w:fill="auto"/>
        <w:spacing w:line="322" w:lineRule="exact"/>
        <w:ind w:firstLine="740"/>
      </w:pPr>
      <w:r>
        <w:t>укомплектованность указанных служб персоналом;</w:t>
      </w:r>
    </w:p>
    <w:p w:rsidR="002654B1" w:rsidRDefault="002654B1" w:rsidP="002654B1">
      <w:pPr>
        <w:pStyle w:val="20"/>
        <w:shd w:val="clear" w:color="auto" w:fill="auto"/>
        <w:spacing w:line="322" w:lineRule="exact"/>
        <w:ind w:firstLine="740"/>
      </w:pPr>
      <w:r>
        <w:t>обеспеченность персонала средствами индивидуальной и коллективной защиты, спецодеждой, инструментами и необходимой для производства работ оснасткой, нормативно-технической и оперативной документацией, инструкциями, схемами, первичными средствами пожаротушения;</w:t>
      </w:r>
    </w:p>
    <w:p w:rsidR="002654B1" w:rsidRDefault="002654B1" w:rsidP="002654B1">
      <w:pPr>
        <w:pStyle w:val="20"/>
        <w:numPr>
          <w:ilvl w:val="0"/>
          <w:numId w:val="5"/>
        </w:numPr>
        <w:shd w:val="clear" w:color="auto" w:fill="auto"/>
        <w:tabs>
          <w:tab w:val="left" w:pos="1187"/>
        </w:tabs>
        <w:spacing w:line="322" w:lineRule="exact"/>
        <w:ind w:firstLine="740"/>
      </w:pPr>
      <w:r>
        <w:t>проведение наладки принадлежащих им тепловых сетей;</w:t>
      </w:r>
    </w:p>
    <w:p w:rsidR="002654B1" w:rsidRDefault="002654B1" w:rsidP="002654B1">
      <w:pPr>
        <w:pStyle w:val="20"/>
        <w:numPr>
          <w:ilvl w:val="0"/>
          <w:numId w:val="5"/>
        </w:numPr>
        <w:shd w:val="clear" w:color="auto" w:fill="auto"/>
        <w:tabs>
          <w:tab w:val="left" w:pos="1187"/>
        </w:tabs>
        <w:spacing w:line="322" w:lineRule="exact"/>
        <w:ind w:firstLine="740"/>
      </w:pPr>
      <w:r>
        <w:t>организация контроля режимов потребления тепловой энергии;</w:t>
      </w:r>
    </w:p>
    <w:p w:rsidR="002654B1" w:rsidRDefault="002654B1" w:rsidP="002654B1">
      <w:pPr>
        <w:pStyle w:val="20"/>
        <w:numPr>
          <w:ilvl w:val="0"/>
          <w:numId w:val="5"/>
        </w:numPr>
        <w:shd w:val="clear" w:color="auto" w:fill="auto"/>
        <w:tabs>
          <w:tab w:val="left" w:pos="1187"/>
        </w:tabs>
        <w:spacing w:line="322" w:lineRule="exact"/>
        <w:ind w:firstLine="740"/>
      </w:pPr>
      <w:r>
        <w:t>обеспечение качества теплоносителей;</w:t>
      </w:r>
    </w:p>
    <w:p w:rsidR="002654B1" w:rsidRDefault="002654B1" w:rsidP="002654B1">
      <w:pPr>
        <w:pStyle w:val="20"/>
        <w:numPr>
          <w:ilvl w:val="0"/>
          <w:numId w:val="5"/>
        </w:numPr>
        <w:shd w:val="clear" w:color="auto" w:fill="auto"/>
        <w:tabs>
          <w:tab w:val="left" w:pos="1187"/>
        </w:tabs>
        <w:spacing w:line="322" w:lineRule="exact"/>
        <w:ind w:firstLine="740"/>
      </w:pPr>
      <w:r>
        <w:t>организация коммерческого учета приобретаемой и реализуемой тепловой энергии;</w:t>
      </w:r>
    </w:p>
    <w:p w:rsidR="002654B1" w:rsidRDefault="002654B1" w:rsidP="002654B1">
      <w:pPr>
        <w:pStyle w:val="20"/>
        <w:numPr>
          <w:ilvl w:val="0"/>
          <w:numId w:val="5"/>
        </w:numPr>
        <w:shd w:val="clear" w:color="auto" w:fill="auto"/>
        <w:tabs>
          <w:tab w:val="left" w:pos="1236"/>
        </w:tabs>
        <w:spacing w:line="322" w:lineRule="exact"/>
        <w:ind w:firstLine="740"/>
      </w:pPr>
      <w:r>
        <w:t>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с Законом о теплоснабжении;</w:t>
      </w:r>
    </w:p>
    <w:p w:rsidR="002654B1" w:rsidRDefault="002654B1" w:rsidP="002654B1">
      <w:pPr>
        <w:pStyle w:val="20"/>
        <w:numPr>
          <w:ilvl w:val="0"/>
          <w:numId w:val="5"/>
        </w:numPr>
        <w:shd w:val="clear" w:color="auto" w:fill="auto"/>
        <w:tabs>
          <w:tab w:val="left" w:pos="1236"/>
        </w:tabs>
        <w:spacing w:line="322" w:lineRule="exact"/>
        <w:ind w:firstLine="740"/>
      </w:pPr>
      <w:r>
        <w:t>обеспечение безаварийной работы объектов теплоснабжения и надежного теплоснабжения потребителей тепловой энергии, а именно:</w:t>
      </w:r>
    </w:p>
    <w:p w:rsidR="002654B1" w:rsidRDefault="002654B1" w:rsidP="002654B1">
      <w:pPr>
        <w:pStyle w:val="20"/>
        <w:shd w:val="clear" w:color="auto" w:fill="auto"/>
        <w:spacing w:line="322" w:lineRule="exact"/>
        <w:ind w:firstLine="740"/>
      </w:pPr>
      <w:r>
        <w:t>готовность систем приема и разгрузки топлива, топливоприготовления и топливоподачи;</w:t>
      </w:r>
    </w:p>
    <w:p w:rsidR="002654B1" w:rsidRDefault="002654B1" w:rsidP="002654B1">
      <w:pPr>
        <w:pStyle w:val="20"/>
        <w:shd w:val="clear" w:color="auto" w:fill="auto"/>
        <w:spacing w:line="322" w:lineRule="exact"/>
        <w:ind w:firstLine="740"/>
      </w:pPr>
      <w:r>
        <w:t>соблюдение водно-химического режима;</w:t>
      </w:r>
    </w:p>
    <w:p w:rsidR="002654B1" w:rsidRDefault="002654B1" w:rsidP="002654B1">
      <w:pPr>
        <w:pStyle w:val="20"/>
        <w:shd w:val="clear" w:color="auto" w:fill="auto"/>
        <w:spacing w:line="322" w:lineRule="exact"/>
        <w:ind w:firstLine="740"/>
      </w:pPr>
      <w:r>
        <w:t>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p w:rsidR="002654B1" w:rsidRDefault="002654B1" w:rsidP="002654B1">
      <w:pPr>
        <w:pStyle w:val="20"/>
        <w:shd w:val="clear" w:color="auto" w:fill="auto"/>
        <w:spacing w:line="322" w:lineRule="exact"/>
        <w:ind w:firstLine="740"/>
      </w:pPr>
      <w:r>
        <w:t>наличие утвержденных графиков ограничения теплоснабжения при дефиците тепловой мощности тепловых источников и пропускной способности тепловых сетей;</w:t>
      </w:r>
    </w:p>
    <w:p w:rsidR="002654B1" w:rsidRDefault="002654B1" w:rsidP="002654B1">
      <w:pPr>
        <w:pStyle w:val="20"/>
        <w:shd w:val="clear" w:color="auto" w:fill="auto"/>
        <w:spacing w:line="322" w:lineRule="exact"/>
        <w:ind w:firstLine="740"/>
      </w:pPr>
      <w:r>
        <w:t>наличие расчетов допустимого времени устранения аварийных нарушений теплоснабжения жилых домов;</w:t>
      </w:r>
    </w:p>
    <w:p w:rsidR="002654B1" w:rsidRDefault="002654B1" w:rsidP="002654B1">
      <w:pPr>
        <w:pStyle w:val="20"/>
        <w:shd w:val="clear" w:color="auto" w:fill="auto"/>
        <w:spacing w:line="322" w:lineRule="exact"/>
        <w:ind w:firstLine="740"/>
      </w:pPr>
      <w:r>
        <w:t>наличие порядка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а также органов местного самоуправления;</w:t>
      </w:r>
    </w:p>
    <w:p w:rsidR="002654B1" w:rsidRDefault="002654B1" w:rsidP="002654B1">
      <w:pPr>
        <w:pStyle w:val="20"/>
        <w:shd w:val="clear" w:color="auto" w:fill="auto"/>
        <w:spacing w:line="322" w:lineRule="exact"/>
        <w:ind w:firstLine="740"/>
      </w:pPr>
      <w:r>
        <w:t>проведение гидравлических и тепловых испытаний тепловых сетей;</w:t>
      </w:r>
    </w:p>
    <w:p w:rsidR="002654B1" w:rsidRDefault="002654B1" w:rsidP="002654B1">
      <w:pPr>
        <w:pStyle w:val="20"/>
        <w:shd w:val="clear" w:color="auto" w:fill="auto"/>
        <w:spacing w:line="322" w:lineRule="exact"/>
        <w:ind w:firstLine="740"/>
      </w:pPr>
      <w:r>
        <w:t>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оборудования, участвующего в обеспечении теплоснабжения;</w:t>
      </w:r>
    </w:p>
    <w:p w:rsidR="002654B1" w:rsidRDefault="002654B1" w:rsidP="002654B1">
      <w:pPr>
        <w:pStyle w:val="20"/>
        <w:shd w:val="clear" w:color="auto" w:fill="auto"/>
        <w:spacing w:line="322" w:lineRule="exact"/>
        <w:ind w:firstLine="740"/>
      </w:pPr>
      <w:r>
        <w:t>выполнение планового графика ремонта тепловых сетей и источников тепловой энергии;</w:t>
      </w:r>
    </w:p>
    <w:p w:rsidR="002654B1" w:rsidRDefault="002654B1" w:rsidP="002654B1">
      <w:pPr>
        <w:pStyle w:val="20"/>
        <w:shd w:val="clear" w:color="auto" w:fill="auto"/>
        <w:spacing w:line="322" w:lineRule="exact"/>
        <w:ind w:firstLine="740"/>
      </w:pPr>
      <w:r>
        <w:t>наличие договоров поставки топлива, не допускающих перебоев поставки и снижения установленных нормативов запасов топлива;</w:t>
      </w:r>
    </w:p>
    <w:p w:rsidR="002654B1" w:rsidRDefault="002654B1" w:rsidP="002654B1">
      <w:pPr>
        <w:pStyle w:val="20"/>
        <w:numPr>
          <w:ilvl w:val="0"/>
          <w:numId w:val="5"/>
        </w:numPr>
        <w:shd w:val="clear" w:color="auto" w:fill="auto"/>
        <w:tabs>
          <w:tab w:val="left" w:pos="1221"/>
        </w:tabs>
        <w:spacing w:line="322" w:lineRule="exact"/>
        <w:ind w:firstLine="740"/>
      </w:pPr>
      <w:r>
        <w:t xml:space="preserve">наличие документов, определяющих разграничение эксплуатационной </w:t>
      </w:r>
      <w:r>
        <w:lastRenderedPageBreak/>
        <w:t>ответственности между потребителями тепловой энергии, теплоснабжающими организациями;</w:t>
      </w:r>
    </w:p>
    <w:p w:rsidR="002654B1" w:rsidRDefault="002654B1" w:rsidP="002654B1">
      <w:pPr>
        <w:pStyle w:val="20"/>
        <w:numPr>
          <w:ilvl w:val="0"/>
          <w:numId w:val="5"/>
        </w:numPr>
        <w:shd w:val="clear" w:color="auto" w:fill="auto"/>
        <w:tabs>
          <w:tab w:val="left" w:pos="1265"/>
        </w:tabs>
        <w:spacing w:line="322" w:lineRule="exact"/>
        <w:ind w:firstLine="740"/>
      </w:pPr>
      <w:r>
        <w:t>отсутствие не выполненных в установленные сроки предписаний,</w:t>
      </w:r>
    </w:p>
    <w:p w:rsidR="002654B1" w:rsidRDefault="002654B1" w:rsidP="005659DC">
      <w:pPr>
        <w:pStyle w:val="20"/>
        <w:shd w:val="clear" w:color="auto" w:fill="auto"/>
        <w:tabs>
          <w:tab w:val="left" w:pos="8275"/>
        </w:tabs>
        <w:spacing w:line="322" w:lineRule="exact"/>
        <w:ind w:firstLine="0"/>
      </w:pPr>
      <w:r>
        <w:t>влияющих на надежность работы в отопительный период, выданных уполномоченными на осуществление государственного контроля (надзора) органами государств</w:t>
      </w:r>
      <w:r w:rsidR="005659DC">
        <w:t>енной власти, уполномоченныо</w:t>
      </w:r>
      <w:r>
        <w:t>существление</w:t>
      </w:r>
      <w:r w:rsidR="005659DC">
        <w:t xml:space="preserve"> </w:t>
      </w:r>
      <w:r>
        <w:t>муниципального контроля органами местного самоуправления;</w:t>
      </w:r>
    </w:p>
    <w:p w:rsidR="002654B1" w:rsidRDefault="002654B1" w:rsidP="002654B1">
      <w:pPr>
        <w:pStyle w:val="20"/>
        <w:numPr>
          <w:ilvl w:val="0"/>
          <w:numId w:val="5"/>
        </w:numPr>
        <w:shd w:val="clear" w:color="auto" w:fill="auto"/>
        <w:tabs>
          <w:tab w:val="left" w:pos="1265"/>
        </w:tabs>
        <w:spacing w:line="322" w:lineRule="exact"/>
        <w:ind w:firstLine="740"/>
      </w:pPr>
      <w:r>
        <w:t>работоспособность автоматических регуляторов при их наличии.</w:t>
      </w:r>
    </w:p>
    <w:p w:rsidR="002654B1" w:rsidRDefault="002654B1" w:rsidP="002654B1">
      <w:pPr>
        <w:pStyle w:val="20"/>
        <w:numPr>
          <w:ilvl w:val="0"/>
          <w:numId w:val="3"/>
        </w:numPr>
        <w:shd w:val="clear" w:color="auto" w:fill="auto"/>
        <w:tabs>
          <w:tab w:val="left" w:pos="1187"/>
        </w:tabs>
        <w:spacing w:line="322" w:lineRule="exact"/>
        <w:ind w:firstLine="620"/>
      </w:pPr>
      <w:r>
        <w:t>К обстоятельствам, при несоблюдении которых в отношении теплоснабжающих организаций составляется акт с приложением перечня с указанием сроков устранения замечаний, относится несоблюдение требований,</w:t>
      </w:r>
    </w:p>
    <w:p w:rsidR="002654B1" w:rsidRDefault="002654B1" w:rsidP="002654B1">
      <w:pPr>
        <w:pStyle w:val="20"/>
        <w:shd w:val="clear" w:color="auto" w:fill="auto"/>
        <w:spacing w:line="322" w:lineRule="exact"/>
        <w:ind w:firstLine="0"/>
        <w:jc w:val="left"/>
      </w:pPr>
      <w:r>
        <w:t>указанных в по</w:t>
      </w:r>
      <w:r w:rsidR="009175F0">
        <w:t xml:space="preserve">дпунктах 1, 7, 9, 10 </w:t>
      </w:r>
      <w:r>
        <w:t>пункта</w:t>
      </w:r>
      <w:r w:rsidR="009175F0">
        <w:t xml:space="preserve"> 12 </w:t>
      </w:r>
      <w:r w:rsidR="0023264B">
        <w:t>Программы</w:t>
      </w:r>
      <w:r>
        <w:t>.</w:t>
      </w:r>
    </w:p>
    <w:p w:rsidR="007F58E4" w:rsidRDefault="007F58E4" w:rsidP="002654B1">
      <w:pPr>
        <w:pStyle w:val="20"/>
        <w:shd w:val="clear" w:color="auto" w:fill="auto"/>
        <w:spacing w:line="322" w:lineRule="exact"/>
        <w:ind w:firstLine="0"/>
        <w:jc w:val="left"/>
      </w:pPr>
    </w:p>
    <w:p w:rsidR="002654B1" w:rsidRDefault="002654B1" w:rsidP="002654B1">
      <w:pPr>
        <w:pStyle w:val="10"/>
        <w:keepNext/>
        <w:keepLines/>
        <w:numPr>
          <w:ilvl w:val="0"/>
          <w:numId w:val="2"/>
        </w:numPr>
        <w:shd w:val="clear" w:color="auto" w:fill="auto"/>
        <w:tabs>
          <w:tab w:val="left" w:pos="2146"/>
        </w:tabs>
        <w:ind w:left="2840" w:right="1440" w:hanging="1400"/>
        <w:jc w:val="left"/>
      </w:pPr>
      <w:bookmarkStart w:id="4" w:name="bookmark8"/>
      <w:r>
        <w:t>Требования по готовности к отопительному периоду для потребителей тепловой энергии</w:t>
      </w:r>
      <w:bookmarkEnd w:id="4"/>
    </w:p>
    <w:p w:rsidR="002654B1" w:rsidRDefault="002654B1" w:rsidP="002654B1">
      <w:pPr>
        <w:pStyle w:val="20"/>
        <w:numPr>
          <w:ilvl w:val="0"/>
          <w:numId w:val="3"/>
        </w:numPr>
        <w:shd w:val="clear" w:color="auto" w:fill="auto"/>
        <w:tabs>
          <w:tab w:val="left" w:pos="1432"/>
        </w:tabs>
        <w:spacing w:line="322" w:lineRule="exact"/>
        <w:ind w:firstLine="620"/>
      </w:pPr>
      <w:r>
        <w:t>В целях оценки готовности потребителей тепловой энергии к отопительному периоду комиссия проверяет:</w:t>
      </w:r>
    </w:p>
    <w:p w:rsidR="002654B1" w:rsidRDefault="002654B1" w:rsidP="002654B1">
      <w:pPr>
        <w:pStyle w:val="20"/>
        <w:numPr>
          <w:ilvl w:val="0"/>
          <w:numId w:val="6"/>
        </w:numPr>
        <w:shd w:val="clear" w:color="auto" w:fill="auto"/>
        <w:tabs>
          <w:tab w:val="left" w:pos="1432"/>
        </w:tabs>
        <w:spacing w:line="322" w:lineRule="exact"/>
        <w:ind w:left="320" w:firstLine="720"/>
      </w:pPr>
      <w:r>
        <w:t>устранение выявленных в порядке, установленном законодательством Российской Федерации, нарушений в тепловых и гидравлических режимах работы тепловых энергоустановок;</w:t>
      </w:r>
    </w:p>
    <w:p w:rsidR="002654B1" w:rsidRDefault="002654B1" w:rsidP="002654B1">
      <w:pPr>
        <w:pStyle w:val="20"/>
        <w:numPr>
          <w:ilvl w:val="0"/>
          <w:numId w:val="6"/>
        </w:numPr>
        <w:shd w:val="clear" w:color="auto" w:fill="auto"/>
        <w:tabs>
          <w:tab w:val="left" w:pos="1432"/>
        </w:tabs>
        <w:spacing w:line="322" w:lineRule="exact"/>
        <w:ind w:left="320" w:firstLine="720"/>
      </w:pPr>
      <w:r>
        <w:t>проведение промывки оборудования и коммуникаций теплопотребляющих установок;</w:t>
      </w:r>
    </w:p>
    <w:p w:rsidR="002654B1" w:rsidRDefault="002654B1" w:rsidP="002654B1">
      <w:pPr>
        <w:pStyle w:val="20"/>
        <w:numPr>
          <w:ilvl w:val="0"/>
          <w:numId w:val="6"/>
        </w:numPr>
        <w:shd w:val="clear" w:color="auto" w:fill="auto"/>
        <w:tabs>
          <w:tab w:val="left" w:pos="1432"/>
        </w:tabs>
        <w:spacing w:line="322" w:lineRule="exact"/>
        <w:ind w:left="320" w:firstLine="720"/>
      </w:pPr>
      <w:r>
        <w:t>разработка эксплуатационных режимов, а также мероприятий по их внедрению;</w:t>
      </w:r>
    </w:p>
    <w:p w:rsidR="002654B1" w:rsidRDefault="002654B1" w:rsidP="002654B1">
      <w:pPr>
        <w:pStyle w:val="20"/>
        <w:numPr>
          <w:ilvl w:val="0"/>
          <w:numId w:val="6"/>
        </w:numPr>
        <w:shd w:val="clear" w:color="auto" w:fill="auto"/>
        <w:tabs>
          <w:tab w:val="left" w:pos="1432"/>
        </w:tabs>
        <w:spacing w:line="322" w:lineRule="exact"/>
        <w:ind w:left="320" w:firstLine="720"/>
      </w:pPr>
      <w:r>
        <w:t>выполнение плана ремонтных работ и качество их выполнения;</w:t>
      </w:r>
    </w:p>
    <w:p w:rsidR="002654B1" w:rsidRDefault="002654B1" w:rsidP="002654B1">
      <w:pPr>
        <w:pStyle w:val="20"/>
        <w:numPr>
          <w:ilvl w:val="0"/>
          <w:numId w:val="6"/>
        </w:numPr>
        <w:shd w:val="clear" w:color="auto" w:fill="auto"/>
        <w:tabs>
          <w:tab w:val="left" w:pos="1432"/>
        </w:tabs>
        <w:spacing w:line="322" w:lineRule="exact"/>
        <w:ind w:left="320" w:firstLine="720"/>
      </w:pPr>
      <w:r>
        <w:t>состояние тепловых сетей, принадлежащих потребителю тепловой</w:t>
      </w:r>
    </w:p>
    <w:p w:rsidR="002654B1" w:rsidRDefault="002654B1" w:rsidP="002654B1">
      <w:pPr>
        <w:pStyle w:val="20"/>
        <w:shd w:val="clear" w:color="auto" w:fill="auto"/>
        <w:spacing w:line="322" w:lineRule="exact"/>
        <w:ind w:firstLine="0"/>
        <w:jc w:val="left"/>
      </w:pPr>
      <w:r>
        <w:t>энергии;</w:t>
      </w:r>
    </w:p>
    <w:p w:rsidR="002654B1" w:rsidRDefault="002654B1" w:rsidP="002654B1">
      <w:pPr>
        <w:pStyle w:val="20"/>
        <w:numPr>
          <w:ilvl w:val="0"/>
          <w:numId w:val="6"/>
        </w:numPr>
        <w:shd w:val="clear" w:color="auto" w:fill="auto"/>
        <w:tabs>
          <w:tab w:val="left" w:pos="1432"/>
        </w:tabs>
        <w:spacing w:line="322" w:lineRule="exact"/>
        <w:ind w:left="320" w:firstLine="720"/>
      </w:pPr>
      <w:r>
        <w:t>состояние утепления зданий (чердаки, лестничные клетки, подвалы, двери) и центральных тепловых пунктов, а также индивидуальных тепловых пунктов;</w:t>
      </w:r>
    </w:p>
    <w:p w:rsidR="002654B1" w:rsidRDefault="002654B1" w:rsidP="002654B1">
      <w:pPr>
        <w:pStyle w:val="20"/>
        <w:numPr>
          <w:ilvl w:val="0"/>
          <w:numId w:val="6"/>
        </w:numPr>
        <w:shd w:val="clear" w:color="auto" w:fill="auto"/>
        <w:tabs>
          <w:tab w:val="left" w:pos="1432"/>
        </w:tabs>
        <w:spacing w:line="322" w:lineRule="exact"/>
        <w:ind w:left="320" w:firstLine="720"/>
      </w:pPr>
      <w:r>
        <w:t>состояние трубопроводов, арматуры и тепловой изоляции в пределах тепловых пунктов;</w:t>
      </w:r>
    </w:p>
    <w:p w:rsidR="002654B1" w:rsidRDefault="002654B1" w:rsidP="002654B1">
      <w:pPr>
        <w:pStyle w:val="20"/>
        <w:numPr>
          <w:ilvl w:val="0"/>
          <w:numId w:val="6"/>
        </w:numPr>
        <w:shd w:val="clear" w:color="auto" w:fill="auto"/>
        <w:tabs>
          <w:tab w:val="left" w:pos="1608"/>
        </w:tabs>
        <w:spacing w:line="322" w:lineRule="exact"/>
        <w:ind w:left="320" w:firstLine="720"/>
      </w:pPr>
      <w:r>
        <w:t>наличие и работоспособность приборов учета, работоспособность автоматических регуляторов при их наличии;</w:t>
      </w:r>
    </w:p>
    <w:p w:rsidR="002654B1" w:rsidRDefault="002654B1" w:rsidP="002654B1">
      <w:pPr>
        <w:pStyle w:val="20"/>
        <w:numPr>
          <w:ilvl w:val="0"/>
          <w:numId w:val="6"/>
        </w:numPr>
        <w:shd w:val="clear" w:color="auto" w:fill="auto"/>
        <w:tabs>
          <w:tab w:val="left" w:pos="1432"/>
        </w:tabs>
        <w:spacing w:line="322" w:lineRule="exact"/>
        <w:ind w:left="320" w:firstLine="720"/>
      </w:pPr>
      <w:r>
        <w:t>работоспособность защиты систем теплопотребления;</w:t>
      </w:r>
    </w:p>
    <w:p w:rsidR="002654B1" w:rsidRDefault="002654B1" w:rsidP="002654B1">
      <w:pPr>
        <w:pStyle w:val="20"/>
        <w:numPr>
          <w:ilvl w:val="0"/>
          <w:numId w:val="6"/>
        </w:numPr>
        <w:shd w:val="clear" w:color="auto" w:fill="auto"/>
        <w:tabs>
          <w:tab w:val="left" w:pos="1550"/>
        </w:tabs>
        <w:spacing w:line="322" w:lineRule="exact"/>
        <w:ind w:left="320" w:firstLine="720"/>
      </w:pPr>
      <w:r>
        <w:t>наличие паспортов теплопотребляющих установок, принципиальных схем и инструкций для обслуживающего персонала и соответствие их действительности;</w:t>
      </w:r>
    </w:p>
    <w:p w:rsidR="002654B1" w:rsidRDefault="002654B1" w:rsidP="002654B1">
      <w:pPr>
        <w:pStyle w:val="20"/>
        <w:numPr>
          <w:ilvl w:val="0"/>
          <w:numId w:val="6"/>
        </w:numPr>
        <w:shd w:val="clear" w:color="auto" w:fill="auto"/>
        <w:tabs>
          <w:tab w:val="left" w:pos="1608"/>
        </w:tabs>
        <w:spacing w:line="322" w:lineRule="exact"/>
        <w:ind w:left="320" w:firstLine="720"/>
      </w:pPr>
      <w:r>
        <w:t>отсутствие прямых соединений оборудования тепловых пунктов с водопроводом и канализацией;</w:t>
      </w:r>
    </w:p>
    <w:p w:rsidR="002654B1" w:rsidRDefault="002654B1" w:rsidP="002654B1">
      <w:pPr>
        <w:pStyle w:val="20"/>
        <w:numPr>
          <w:ilvl w:val="0"/>
          <w:numId w:val="6"/>
        </w:numPr>
        <w:shd w:val="clear" w:color="auto" w:fill="auto"/>
        <w:tabs>
          <w:tab w:val="left" w:pos="1536"/>
        </w:tabs>
        <w:spacing w:line="322" w:lineRule="exact"/>
        <w:ind w:left="320" w:firstLine="720"/>
      </w:pPr>
      <w:r>
        <w:t>плотность оборудования тепловых пунктов;</w:t>
      </w:r>
    </w:p>
    <w:p w:rsidR="002654B1" w:rsidRDefault="002654B1" w:rsidP="002654B1">
      <w:pPr>
        <w:pStyle w:val="20"/>
        <w:numPr>
          <w:ilvl w:val="0"/>
          <w:numId w:val="6"/>
        </w:numPr>
        <w:shd w:val="clear" w:color="auto" w:fill="auto"/>
        <w:tabs>
          <w:tab w:val="left" w:pos="1536"/>
        </w:tabs>
        <w:spacing w:line="322" w:lineRule="exact"/>
        <w:ind w:left="320" w:firstLine="720"/>
      </w:pPr>
      <w:r>
        <w:t>наличие пломб на расчетных шайбах и соплах элеваторов;</w:t>
      </w:r>
    </w:p>
    <w:p w:rsidR="002654B1" w:rsidRDefault="002654B1" w:rsidP="002654B1">
      <w:pPr>
        <w:pStyle w:val="20"/>
        <w:numPr>
          <w:ilvl w:val="0"/>
          <w:numId w:val="6"/>
        </w:numPr>
        <w:shd w:val="clear" w:color="auto" w:fill="auto"/>
        <w:tabs>
          <w:tab w:val="left" w:pos="1608"/>
        </w:tabs>
        <w:spacing w:line="322" w:lineRule="exact"/>
        <w:ind w:left="320" w:firstLine="720"/>
      </w:pPr>
      <w:r>
        <w:t>отсутствие задолженности за поставленные тепловую энергию (мощность), теплоноситель;</w:t>
      </w:r>
    </w:p>
    <w:p w:rsidR="002654B1" w:rsidRDefault="002654B1" w:rsidP="002654B1">
      <w:pPr>
        <w:pStyle w:val="20"/>
        <w:numPr>
          <w:ilvl w:val="0"/>
          <w:numId w:val="6"/>
        </w:numPr>
        <w:shd w:val="clear" w:color="auto" w:fill="auto"/>
        <w:tabs>
          <w:tab w:val="left" w:pos="1608"/>
        </w:tabs>
        <w:spacing w:line="322" w:lineRule="exact"/>
        <w:ind w:left="320" w:firstLine="720"/>
      </w:pPr>
      <w:r>
        <w:t xml:space="preserve">наличие собственных и (или) привлеченных ремонтных бригад и </w:t>
      </w:r>
      <w:r>
        <w:lastRenderedPageBreak/>
        <w:t>обеспеченность их материально-техническими ресурсами для осуществления надлежащей эксплуатации теплопотребляющих установок;</w:t>
      </w:r>
    </w:p>
    <w:p w:rsidR="002654B1" w:rsidRDefault="002654B1" w:rsidP="002654B1">
      <w:pPr>
        <w:pStyle w:val="20"/>
        <w:numPr>
          <w:ilvl w:val="0"/>
          <w:numId w:val="6"/>
        </w:numPr>
        <w:shd w:val="clear" w:color="auto" w:fill="auto"/>
        <w:tabs>
          <w:tab w:val="left" w:pos="1608"/>
        </w:tabs>
        <w:spacing w:line="322" w:lineRule="exact"/>
        <w:ind w:left="320" w:firstLine="720"/>
      </w:pPr>
      <w:r>
        <w:t>проведение испытания оборудования теплопотребляющих установок на плотность и прочность;</w:t>
      </w:r>
    </w:p>
    <w:p w:rsidR="002654B1" w:rsidRDefault="002654B1" w:rsidP="002654B1">
      <w:pPr>
        <w:pStyle w:val="20"/>
        <w:numPr>
          <w:ilvl w:val="0"/>
          <w:numId w:val="6"/>
        </w:numPr>
        <w:shd w:val="clear" w:color="auto" w:fill="auto"/>
        <w:tabs>
          <w:tab w:val="left" w:pos="1608"/>
        </w:tabs>
        <w:spacing w:line="322" w:lineRule="exact"/>
        <w:ind w:left="320" w:firstLine="720"/>
      </w:pPr>
      <w:r>
        <w:t>надежность теплоснабжения потребителей тепловой энергии с учетом климатических условий в соответствии с критериями</w:t>
      </w:r>
      <w:r w:rsidR="009175F0">
        <w:t>приведенными в Приложении № 5 Правил</w:t>
      </w:r>
      <w:r>
        <w:t>.</w:t>
      </w:r>
    </w:p>
    <w:p w:rsidR="002654B1" w:rsidRDefault="002654B1" w:rsidP="002654B1">
      <w:pPr>
        <w:pStyle w:val="20"/>
        <w:numPr>
          <w:ilvl w:val="0"/>
          <w:numId w:val="3"/>
        </w:numPr>
        <w:shd w:val="clear" w:color="auto" w:fill="auto"/>
        <w:tabs>
          <w:tab w:val="left" w:pos="1072"/>
        </w:tabs>
        <w:spacing w:line="322" w:lineRule="exact"/>
        <w:ind w:firstLine="620"/>
      </w:pPr>
      <w:r>
        <w:t>К обстоятельствам, при несоблюдении которых в отношении потребителей тепловой энергии составляется акт с приложением перечня с указанием сроков устранения замечаний, относятся несоблюдение требований, указанных в под</w:t>
      </w:r>
      <w:r w:rsidR="009175F0">
        <w:t xml:space="preserve">пунктах 8, 13, 14, 17 </w:t>
      </w:r>
      <w:r>
        <w:t xml:space="preserve"> пункта</w:t>
      </w:r>
      <w:r w:rsidR="009175F0">
        <w:t xml:space="preserve"> 14 Программы.</w:t>
      </w:r>
      <w:r>
        <w:br w:type="page"/>
      </w:r>
    </w:p>
    <w:p w:rsidR="002654B1" w:rsidRDefault="002654B1" w:rsidP="002654B1">
      <w:pPr>
        <w:pStyle w:val="40"/>
        <w:shd w:val="clear" w:color="auto" w:fill="auto"/>
        <w:ind w:left="5280"/>
      </w:pPr>
      <w:r>
        <w:lastRenderedPageBreak/>
        <w:t>Приложение 2</w:t>
      </w:r>
    </w:p>
    <w:p w:rsidR="002654B1" w:rsidRDefault="002654B1" w:rsidP="002654B1">
      <w:pPr>
        <w:pStyle w:val="40"/>
        <w:shd w:val="clear" w:color="auto" w:fill="auto"/>
        <w:spacing w:after="295"/>
        <w:ind w:left="5280"/>
      </w:pPr>
      <w:r>
        <w:t>к Программе проведения проверки готовн</w:t>
      </w:r>
      <w:r w:rsidR="007F58E4">
        <w:t>ости к отопительному периоду _____</w:t>
      </w:r>
      <w:r>
        <w:t xml:space="preserve"> годов теплоснабжающих организаций и потребителей тепловой энергии на территории </w:t>
      </w:r>
      <w:r w:rsidR="005659DC">
        <w:t>Аджим</w:t>
      </w:r>
      <w:r>
        <w:t>ского сельского поселения Малмыжского района Кировской области</w:t>
      </w:r>
    </w:p>
    <w:p w:rsidR="002654B1" w:rsidRDefault="002654B1" w:rsidP="002654B1">
      <w:pPr>
        <w:pStyle w:val="10"/>
        <w:keepNext/>
        <w:keepLines/>
        <w:shd w:val="clear" w:color="auto" w:fill="auto"/>
        <w:spacing w:line="280" w:lineRule="exact"/>
        <w:ind w:left="1080" w:firstLine="0"/>
        <w:jc w:val="left"/>
      </w:pPr>
      <w:bookmarkStart w:id="5" w:name="bookmark9"/>
      <w:r>
        <w:t>График проведения проверки готовности к отопительному периоду</w:t>
      </w:r>
      <w:bookmarkEnd w:id="5"/>
    </w:p>
    <w:p w:rsidR="002654B1" w:rsidRDefault="002654B1" w:rsidP="002654B1">
      <w:pPr>
        <w:pStyle w:val="30"/>
        <w:shd w:val="clear" w:color="auto" w:fill="auto"/>
        <w:spacing w:after="0" w:line="280" w:lineRule="exact"/>
        <w:ind w:left="4100"/>
        <w:jc w:val="left"/>
      </w:pPr>
      <w:r>
        <w:t>и выдачи паспортов</w:t>
      </w:r>
    </w:p>
    <w:p w:rsidR="002654B1" w:rsidRDefault="002654B1" w:rsidP="002654B1">
      <w:pPr>
        <w:pStyle w:val="30"/>
        <w:shd w:val="clear" w:color="auto" w:fill="auto"/>
        <w:spacing w:after="0" w:line="280" w:lineRule="exact"/>
        <w:ind w:left="4100"/>
        <w:jc w:val="left"/>
      </w:pPr>
    </w:p>
    <w:tbl>
      <w:tblPr>
        <w:tblStyle w:val="a5"/>
        <w:tblW w:w="0" w:type="auto"/>
        <w:tblInd w:w="250" w:type="dxa"/>
        <w:tblLayout w:type="fixed"/>
        <w:tblLook w:val="04A0"/>
      </w:tblPr>
      <w:tblGrid>
        <w:gridCol w:w="709"/>
        <w:gridCol w:w="3685"/>
        <w:gridCol w:w="994"/>
        <w:gridCol w:w="2125"/>
        <w:gridCol w:w="2551"/>
      </w:tblGrid>
      <w:tr w:rsidR="002654B1" w:rsidTr="00360DAD">
        <w:tc>
          <w:tcPr>
            <w:tcW w:w="709" w:type="dxa"/>
          </w:tcPr>
          <w:p w:rsidR="002654B1" w:rsidRDefault="002654B1" w:rsidP="00360DAD">
            <w:pPr>
              <w:pStyle w:val="5"/>
              <w:shd w:val="clear" w:color="auto" w:fill="auto"/>
              <w:spacing w:after="0" w:line="240" w:lineRule="exact"/>
            </w:pPr>
            <w:r>
              <w:rPr>
                <w:sz w:val="24"/>
                <w:szCs w:val="24"/>
              </w:rPr>
              <w:t>№</w:t>
            </w:r>
          </w:p>
          <w:p w:rsidR="002654B1" w:rsidRDefault="002654B1" w:rsidP="00360DAD">
            <w:pPr>
              <w:pStyle w:val="5"/>
              <w:shd w:val="clear" w:color="auto" w:fill="auto"/>
              <w:spacing w:after="0" w:line="240" w:lineRule="exact"/>
            </w:pPr>
            <w:r>
              <w:rPr>
                <w:sz w:val="24"/>
                <w:szCs w:val="24"/>
              </w:rPr>
              <w:t>п/п</w:t>
            </w:r>
          </w:p>
        </w:tc>
        <w:tc>
          <w:tcPr>
            <w:tcW w:w="3685" w:type="dxa"/>
          </w:tcPr>
          <w:p w:rsidR="002654B1" w:rsidRDefault="002654B1" w:rsidP="00360DAD">
            <w:pPr>
              <w:pStyle w:val="5"/>
              <w:shd w:val="clear" w:color="auto" w:fill="auto"/>
              <w:spacing w:after="0" w:line="240" w:lineRule="exact"/>
            </w:pPr>
            <w:r>
              <w:rPr>
                <w:sz w:val="24"/>
                <w:szCs w:val="24"/>
              </w:rPr>
              <w:t>Объекты, подлежащие проверке</w:t>
            </w:r>
          </w:p>
          <w:p w:rsidR="002654B1" w:rsidRDefault="002654B1" w:rsidP="00360DAD"/>
        </w:tc>
        <w:tc>
          <w:tcPr>
            <w:tcW w:w="994" w:type="dxa"/>
          </w:tcPr>
          <w:p w:rsidR="002654B1" w:rsidRDefault="002654B1" w:rsidP="00360DAD">
            <w:pPr>
              <w:pStyle w:val="5"/>
              <w:shd w:val="clear" w:color="auto" w:fill="auto"/>
              <w:spacing w:after="0" w:line="240" w:lineRule="exact"/>
            </w:pPr>
            <w:r>
              <w:rPr>
                <w:sz w:val="24"/>
                <w:szCs w:val="24"/>
              </w:rPr>
              <w:t>Количество</w:t>
            </w:r>
          </w:p>
          <w:p w:rsidR="002654B1" w:rsidRDefault="002654B1" w:rsidP="00360DAD">
            <w:pPr>
              <w:pStyle w:val="5"/>
              <w:shd w:val="clear" w:color="auto" w:fill="auto"/>
              <w:spacing w:after="0" w:line="240" w:lineRule="exact"/>
              <w:ind w:left="180"/>
            </w:pPr>
            <w:r>
              <w:rPr>
                <w:sz w:val="24"/>
                <w:szCs w:val="24"/>
              </w:rPr>
              <w:t>объектов</w:t>
            </w:r>
          </w:p>
        </w:tc>
        <w:tc>
          <w:tcPr>
            <w:tcW w:w="2125" w:type="dxa"/>
          </w:tcPr>
          <w:p w:rsidR="002654B1" w:rsidRDefault="002654B1" w:rsidP="00360DAD">
            <w:pPr>
              <w:pStyle w:val="5"/>
              <w:shd w:val="clear" w:color="auto" w:fill="auto"/>
              <w:spacing w:after="0" w:line="274" w:lineRule="exact"/>
              <w:jc w:val="center"/>
            </w:pPr>
            <w:r>
              <w:rPr>
                <w:sz w:val="24"/>
                <w:szCs w:val="24"/>
              </w:rPr>
              <w:t>Сроки</w:t>
            </w:r>
            <w:r>
              <w:rPr>
                <w:sz w:val="24"/>
                <w:szCs w:val="24"/>
              </w:rPr>
              <w:br/>
              <w:t>проведения</w:t>
            </w:r>
            <w:r>
              <w:rPr>
                <w:sz w:val="24"/>
                <w:szCs w:val="24"/>
              </w:rPr>
              <w:br/>
              <w:t>проверки и</w:t>
            </w:r>
            <w:r>
              <w:rPr>
                <w:sz w:val="24"/>
                <w:szCs w:val="24"/>
              </w:rPr>
              <w:br/>
              <w:t>выдачи</w:t>
            </w:r>
            <w:r>
              <w:rPr>
                <w:sz w:val="24"/>
                <w:szCs w:val="24"/>
              </w:rPr>
              <w:br/>
              <w:t>паспортов</w:t>
            </w:r>
            <w:r>
              <w:rPr>
                <w:sz w:val="24"/>
                <w:szCs w:val="24"/>
              </w:rPr>
              <w:br/>
              <w:t>готовности</w:t>
            </w:r>
          </w:p>
        </w:tc>
        <w:tc>
          <w:tcPr>
            <w:tcW w:w="2551" w:type="dxa"/>
          </w:tcPr>
          <w:p w:rsidR="002654B1" w:rsidRDefault="002654B1" w:rsidP="00360DAD">
            <w:pPr>
              <w:pStyle w:val="5"/>
              <w:shd w:val="clear" w:color="auto" w:fill="auto"/>
              <w:spacing w:after="0" w:line="274" w:lineRule="exact"/>
              <w:ind w:firstLine="180"/>
            </w:pPr>
            <w:r>
              <w:rPr>
                <w:sz w:val="24"/>
                <w:szCs w:val="24"/>
              </w:rPr>
              <w:t>Документы, проверяемые в ходе проверки</w:t>
            </w:r>
          </w:p>
          <w:p w:rsidR="002654B1" w:rsidRDefault="002654B1" w:rsidP="00360DAD"/>
        </w:tc>
      </w:tr>
      <w:tr w:rsidR="002654B1" w:rsidTr="00360DAD">
        <w:trPr>
          <w:trHeight w:val="353"/>
        </w:trPr>
        <w:tc>
          <w:tcPr>
            <w:tcW w:w="709" w:type="dxa"/>
          </w:tcPr>
          <w:p w:rsidR="002654B1" w:rsidRPr="009F1DE7" w:rsidRDefault="002654B1" w:rsidP="00B54F83">
            <w:pPr>
              <w:jc w:val="right"/>
              <w:rPr>
                <w:rFonts w:ascii="Times New Roman" w:hAnsi="Times New Roman" w:cs="Times New Roman"/>
                <w:sz w:val="28"/>
              </w:rPr>
            </w:pPr>
          </w:p>
        </w:tc>
        <w:tc>
          <w:tcPr>
            <w:tcW w:w="3685" w:type="dxa"/>
          </w:tcPr>
          <w:p w:rsidR="002654B1" w:rsidRPr="009F1DE7" w:rsidRDefault="002654B1" w:rsidP="00360DAD">
            <w:pPr>
              <w:rPr>
                <w:rFonts w:ascii="Times New Roman" w:hAnsi="Times New Roman" w:cs="Times New Roman"/>
                <w:sz w:val="28"/>
              </w:rPr>
            </w:pPr>
          </w:p>
        </w:tc>
        <w:tc>
          <w:tcPr>
            <w:tcW w:w="994" w:type="dxa"/>
          </w:tcPr>
          <w:p w:rsidR="002654B1" w:rsidRPr="00E67657" w:rsidRDefault="002654B1" w:rsidP="00360DAD">
            <w:pPr>
              <w:jc w:val="center"/>
              <w:rPr>
                <w:rFonts w:ascii="Times New Roman" w:hAnsi="Times New Roman" w:cs="Times New Roman"/>
                <w:sz w:val="28"/>
              </w:rPr>
            </w:pPr>
          </w:p>
        </w:tc>
        <w:tc>
          <w:tcPr>
            <w:tcW w:w="2125" w:type="dxa"/>
          </w:tcPr>
          <w:p w:rsidR="002654B1" w:rsidRDefault="002654B1" w:rsidP="00360DAD">
            <w:pPr>
              <w:pStyle w:val="20"/>
              <w:shd w:val="clear" w:color="auto" w:fill="auto"/>
              <w:spacing w:line="280" w:lineRule="exact"/>
              <w:ind w:firstLine="0"/>
              <w:jc w:val="left"/>
            </w:pPr>
          </w:p>
        </w:tc>
        <w:tc>
          <w:tcPr>
            <w:tcW w:w="2551" w:type="dxa"/>
          </w:tcPr>
          <w:p w:rsidR="002654B1" w:rsidRPr="00E67657" w:rsidRDefault="002654B1" w:rsidP="00360DAD">
            <w:pPr>
              <w:rPr>
                <w:rFonts w:ascii="Times New Roman" w:hAnsi="Times New Roman" w:cs="Times New Roman"/>
                <w:sz w:val="28"/>
              </w:rPr>
            </w:pPr>
          </w:p>
        </w:tc>
      </w:tr>
      <w:tr w:rsidR="002654B1" w:rsidTr="00360DAD">
        <w:trPr>
          <w:trHeight w:val="353"/>
        </w:trPr>
        <w:tc>
          <w:tcPr>
            <w:tcW w:w="709" w:type="dxa"/>
          </w:tcPr>
          <w:p w:rsidR="002654B1" w:rsidRPr="009F1DE7" w:rsidRDefault="002654B1" w:rsidP="00B54F83">
            <w:pPr>
              <w:pStyle w:val="20"/>
              <w:shd w:val="clear" w:color="auto" w:fill="auto"/>
              <w:spacing w:line="280" w:lineRule="exact"/>
              <w:ind w:left="240" w:firstLine="0"/>
              <w:jc w:val="right"/>
            </w:pPr>
          </w:p>
        </w:tc>
        <w:tc>
          <w:tcPr>
            <w:tcW w:w="3685" w:type="dxa"/>
          </w:tcPr>
          <w:p w:rsidR="002654B1" w:rsidRPr="009F1DE7" w:rsidRDefault="002654B1" w:rsidP="00360DAD">
            <w:pPr>
              <w:pStyle w:val="20"/>
              <w:shd w:val="clear" w:color="auto" w:fill="auto"/>
              <w:spacing w:line="293" w:lineRule="exact"/>
              <w:ind w:firstLine="0"/>
              <w:jc w:val="left"/>
            </w:pPr>
          </w:p>
        </w:tc>
        <w:tc>
          <w:tcPr>
            <w:tcW w:w="994" w:type="dxa"/>
          </w:tcPr>
          <w:p w:rsidR="002654B1" w:rsidRDefault="002654B1" w:rsidP="00360DAD">
            <w:pPr>
              <w:rPr>
                <w:rFonts w:ascii="Times New Roman" w:hAnsi="Times New Roman" w:cs="Times New Roman"/>
                <w:sz w:val="28"/>
              </w:rPr>
            </w:pPr>
          </w:p>
        </w:tc>
        <w:tc>
          <w:tcPr>
            <w:tcW w:w="2125" w:type="dxa"/>
          </w:tcPr>
          <w:p w:rsidR="002654B1" w:rsidRDefault="002654B1" w:rsidP="00360DAD">
            <w:pPr>
              <w:pStyle w:val="20"/>
              <w:shd w:val="clear" w:color="auto" w:fill="auto"/>
              <w:spacing w:line="280" w:lineRule="exact"/>
              <w:ind w:firstLine="0"/>
              <w:jc w:val="left"/>
            </w:pPr>
          </w:p>
        </w:tc>
        <w:tc>
          <w:tcPr>
            <w:tcW w:w="2551" w:type="dxa"/>
          </w:tcPr>
          <w:p w:rsidR="002654B1" w:rsidRPr="00E67657" w:rsidRDefault="002654B1" w:rsidP="00360DAD">
            <w:pPr>
              <w:rPr>
                <w:rFonts w:ascii="Times New Roman" w:hAnsi="Times New Roman" w:cs="Times New Roman"/>
                <w:sz w:val="28"/>
              </w:rPr>
            </w:pPr>
          </w:p>
        </w:tc>
      </w:tr>
      <w:tr w:rsidR="002654B1" w:rsidTr="00360DAD">
        <w:trPr>
          <w:trHeight w:val="353"/>
        </w:trPr>
        <w:tc>
          <w:tcPr>
            <w:tcW w:w="709" w:type="dxa"/>
          </w:tcPr>
          <w:p w:rsidR="002654B1" w:rsidRPr="009F1DE7" w:rsidRDefault="002654B1" w:rsidP="00B54F83">
            <w:pPr>
              <w:pStyle w:val="20"/>
              <w:shd w:val="clear" w:color="auto" w:fill="auto"/>
              <w:spacing w:line="280" w:lineRule="exact"/>
              <w:ind w:left="240" w:firstLine="0"/>
              <w:jc w:val="right"/>
            </w:pPr>
          </w:p>
        </w:tc>
        <w:tc>
          <w:tcPr>
            <w:tcW w:w="3685" w:type="dxa"/>
          </w:tcPr>
          <w:p w:rsidR="002654B1" w:rsidRPr="009F1DE7" w:rsidRDefault="002654B1" w:rsidP="00360DAD">
            <w:pPr>
              <w:pStyle w:val="20"/>
              <w:shd w:val="clear" w:color="auto" w:fill="auto"/>
              <w:spacing w:line="298" w:lineRule="exact"/>
              <w:ind w:firstLine="0"/>
              <w:jc w:val="left"/>
            </w:pPr>
          </w:p>
        </w:tc>
        <w:tc>
          <w:tcPr>
            <w:tcW w:w="994" w:type="dxa"/>
          </w:tcPr>
          <w:p w:rsidR="002654B1" w:rsidRDefault="002654B1" w:rsidP="00360DAD">
            <w:pPr>
              <w:jc w:val="center"/>
              <w:rPr>
                <w:rFonts w:ascii="Times New Roman" w:hAnsi="Times New Roman" w:cs="Times New Roman"/>
                <w:sz w:val="28"/>
              </w:rPr>
            </w:pPr>
          </w:p>
        </w:tc>
        <w:tc>
          <w:tcPr>
            <w:tcW w:w="2125" w:type="dxa"/>
          </w:tcPr>
          <w:p w:rsidR="002654B1" w:rsidRDefault="002654B1" w:rsidP="00360DAD">
            <w:pPr>
              <w:pStyle w:val="20"/>
              <w:shd w:val="clear" w:color="auto" w:fill="auto"/>
              <w:spacing w:line="280" w:lineRule="exact"/>
              <w:ind w:firstLine="0"/>
              <w:jc w:val="left"/>
            </w:pPr>
          </w:p>
        </w:tc>
        <w:tc>
          <w:tcPr>
            <w:tcW w:w="2551" w:type="dxa"/>
          </w:tcPr>
          <w:p w:rsidR="002654B1" w:rsidRPr="00E67657" w:rsidRDefault="002654B1" w:rsidP="00360DAD">
            <w:pPr>
              <w:rPr>
                <w:rFonts w:ascii="Times New Roman" w:hAnsi="Times New Roman" w:cs="Times New Roman"/>
                <w:sz w:val="28"/>
              </w:rPr>
            </w:pPr>
          </w:p>
        </w:tc>
      </w:tr>
      <w:tr w:rsidR="002654B1" w:rsidTr="00360DAD">
        <w:trPr>
          <w:trHeight w:hRule="exact" w:val="385"/>
        </w:trPr>
        <w:tc>
          <w:tcPr>
            <w:tcW w:w="709" w:type="dxa"/>
          </w:tcPr>
          <w:p w:rsidR="002654B1" w:rsidRPr="009F1DE7" w:rsidRDefault="002654B1" w:rsidP="00360DAD">
            <w:pPr>
              <w:rPr>
                <w:sz w:val="10"/>
                <w:szCs w:val="10"/>
              </w:rPr>
            </w:pPr>
          </w:p>
        </w:tc>
        <w:tc>
          <w:tcPr>
            <w:tcW w:w="3685" w:type="dxa"/>
          </w:tcPr>
          <w:p w:rsidR="002654B1" w:rsidRPr="009F1DE7" w:rsidRDefault="002654B1" w:rsidP="00360DAD">
            <w:pPr>
              <w:pStyle w:val="20"/>
              <w:shd w:val="clear" w:color="auto" w:fill="auto"/>
              <w:spacing w:line="240" w:lineRule="exact"/>
              <w:ind w:firstLine="0"/>
              <w:jc w:val="left"/>
            </w:pPr>
          </w:p>
        </w:tc>
        <w:tc>
          <w:tcPr>
            <w:tcW w:w="994" w:type="dxa"/>
          </w:tcPr>
          <w:p w:rsidR="002654B1" w:rsidRDefault="002654B1" w:rsidP="00360DAD">
            <w:pPr>
              <w:pStyle w:val="20"/>
              <w:shd w:val="clear" w:color="auto" w:fill="auto"/>
              <w:spacing w:line="280" w:lineRule="exact"/>
              <w:ind w:firstLine="0"/>
              <w:jc w:val="center"/>
            </w:pPr>
          </w:p>
        </w:tc>
        <w:tc>
          <w:tcPr>
            <w:tcW w:w="2125" w:type="dxa"/>
          </w:tcPr>
          <w:p w:rsidR="002654B1" w:rsidRDefault="002654B1" w:rsidP="00360DAD">
            <w:pPr>
              <w:rPr>
                <w:sz w:val="10"/>
                <w:szCs w:val="10"/>
              </w:rPr>
            </w:pPr>
          </w:p>
        </w:tc>
        <w:tc>
          <w:tcPr>
            <w:tcW w:w="2551" w:type="dxa"/>
          </w:tcPr>
          <w:p w:rsidR="002654B1" w:rsidRDefault="002654B1" w:rsidP="00360DAD">
            <w:pPr>
              <w:rPr>
                <w:sz w:val="10"/>
                <w:szCs w:val="10"/>
              </w:rPr>
            </w:pPr>
          </w:p>
        </w:tc>
      </w:tr>
    </w:tbl>
    <w:p w:rsidR="009175F0" w:rsidRDefault="002654B1" w:rsidP="0023264B">
      <w:pPr>
        <w:pStyle w:val="30"/>
        <w:shd w:val="clear" w:color="auto" w:fill="auto"/>
        <w:spacing w:after="0" w:line="280" w:lineRule="exact"/>
        <w:jc w:val="left"/>
      </w:pPr>
      <w:r>
        <w:br w:type="page"/>
      </w:r>
    </w:p>
    <w:p w:rsidR="0023264B" w:rsidRDefault="0023264B" w:rsidP="0023264B">
      <w:pPr>
        <w:pStyle w:val="40"/>
        <w:shd w:val="clear" w:color="auto" w:fill="auto"/>
        <w:spacing w:after="295"/>
        <w:ind w:left="5529" w:firstLine="567"/>
      </w:pPr>
      <w:r>
        <w:rPr>
          <w:sz w:val="24"/>
          <w:szCs w:val="24"/>
          <w:lang w:eastAsia="ru-RU"/>
        </w:rPr>
        <w:lastRenderedPageBreak/>
        <w:t>ПриложениеN 3</w:t>
      </w:r>
      <w:r>
        <w:rPr>
          <w:sz w:val="24"/>
          <w:szCs w:val="24"/>
          <w:lang w:eastAsia="ru-RU"/>
        </w:rPr>
        <w:br/>
      </w:r>
      <w:r>
        <w:t xml:space="preserve">к Программе проведения проверки готовности к отопительному периоду ____годов теплоснабжающих организаций и потребителей тепловой энергии на территории </w:t>
      </w:r>
      <w:r w:rsidR="005659DC">
        <w:t>Аджим</w:t>
      </w:r>
      <w:r>
        <w:t>ского сельского поселения Малмыжского района Кировской области</w:t>
      </w:r>
    </w:p>
    <w:p w:rsidR="009175F0" w:rsidRPr="00F020FD" w:rsidRDefault="009175F0" w:rsidP="0023264B">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АКТ</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проверки готовности к отопительное периоду _______/_______ гг.</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__________________________            "_____"_______________ 20__ г.</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(место составление акта)                (дата составления акта)</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Комиссия, образованная 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(форма документа и его реквизиты, которым образована комиссия)</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в соответствии   с   программой   проведения    проверки   готовности   к</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отопительному периоду от   "____"________________ 20__ г.,   утвержденной</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________________________________________________________________________,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(ФИО руководителя (его заместителя)органа, проводящего проверку</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готовности к отопительному периоду)</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с "___"____________20__ г. по "___"_____________ 20__ г. в соответствии с</w:t>
      </w:r>
    </w:p>
    <w:p w:rsidR="009175F0" w:rsidRPr="00F020FD" w:rsidRDefault="00A32258"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hyperlink r:id="rId8" w:anchor="block_20" w:history="1">
        <w:r w:rsidR="009175F0" w:rsidRPr="00F020FD">
          <w:rPr>
            <w:rFonts w:ascii="Courier New" w:eastAsia="Times New Roman" w:hAnsi="Courier New" w:cs="Courier New"/>
            <w:color w:val="0000FF"/>
            <w:sz w:val="20"/>
            <w:szCs w:val="20"/>
            <w:u w:val="single"/>
            <w:lang w:eastAsia="ru-RU"/>
          </w:rPr>
          <w:t>Федеральным законом</w:t>
        </w:r>
      </w:hyperlink>
      <w:r w:rsidR="009175F0" w:rsidRPr="00F020FD">
        <w:rPr>
          <w:rFonts w:ascii="Courier New" w:eastAsia="Times New Roman" w:hAnsi="Courier New" w:cs="Courier New"/>
          <w:sz w:val="20"/>
          <w:szCs w:val="20"/>
          <w:lang w:eastAsia="ru-RU"/>
        </w:rPr>
        <w:t xml:space="preserve">   от  27 июля 2010 г.   N 190-ФЗ   "О теплоснабжении"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провела проверку готовности к отопительному периоду 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_________________________________________________________________________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(полное   наименование   муниципального   образования,    теплоснабжающей</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организации, теплосетевой организации, потребителя тепловой   энергии   в</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отношении которого проводилась  проверка   готовности   к   отопительному</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периоду)</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Проверка готовности к отопительному периоду   проводилась   в   отношении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следующих объектов:</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1.________________________;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2.________________________;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3.________________________;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В ходе проведения проверки готовности к отопительному  периоду   комиссия</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установила:_____________________________________________________________.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(готовность/неготовность к работе в отопительном периоде)</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Вывод комиссии по итогам проведения проверки готовности  к  отопительному</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периоду:_________________________________________________________________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_________________________________________________________________________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________________________________________________________________________.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Приложение к акту проверки готовности к отопительному периоду __/__ гг.</w:t>
      </w:r>
      <w:hyperlink r:id="rId9" w:anchor="block_1991" w:history="1">
        <w:r w:rsidRPr="00F020FD">
          <w:rPr>
            <w:rFonts w:ascii="Courier New" w:eastAsia="Times New Roman" w:hAnsi="Courier New" w:cs="Courier New"/>
            <w:color w:val="0000FF"/>
            <w:sz w:val="20"/>
            <w:szCs w:val="20"/>
            <w:u w:val="single"/>
            <w:lang w:eastAsia="ru-RU"/>
          </w:rPr>
          <w:t>*</w:t>
        </w:r>
      </w:hyperlink>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lastRenderedPageBreak/>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Председатель комиссии:   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(подпись, расшифровка подписи)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Заместитель председателя</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комиссии:                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(подпись, расшифровка подписи)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Члены комиссии:          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(подпись, расшифровка подписи)</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С актом проверки готовности ознакомлен, один экземпляр акта получил:</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"___"____________ 20__ г.  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(подпись, расшифровка подписи руководителя</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(его уполномоченного представителя)</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муниципального образования, теплоснабжающей</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организации, теплосетевой организации,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потребителя тепловой энергии в отношении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которого проводилась проверка готовности к</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отопительному периоду)</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При наличии у комиссии замечаний к выполнению требований по  готовности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или при невыполнении требований по готовности к акту прилагается перечень</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замечаний с указанием сроков их устранения.</w:t>
      </w:r>
    </w:p>
    <w:p w:rsidR="009175F0"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Pr="00F020FD"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9175F0" w:rsidP="0023264B">
      <w:pPr>
        <w:pStyle w:val="40"/>
        <w:shd w:val="clear" w:color="auto" w:fill="auto"/>
        <w:spacing w:after="295"/>
        <w:ind w:left="5280"/>
      </w:pPr>
      <w:r w:rsidRPr="00F020FD">
        <w:rPr>
          <w:sz w:val="24"/>
          <w:szCs w:val="24"/>
          <w:lang w:eastAsia="ru-RU"/>
        </w:rPr>
        <w:lastRenderedPageBreak/>
        <w:t>Приложе</w:t>
      </w:r>
      <w:r w:rsidR="0023264B">
        <w:rPr>
          <w:sz w:val="24"/>
          <w:szCs w:val="24"/>
          <w:lang w:eastAsia="ru-RU"/>
        </w:rPr>
        <w:t>ние N 4</w:t>
      </w:r>
      <w:r w:rsidRPr="00F020FD">
        <w:rPr>
          <w:sz w:val="24"/>
          <w:szCs w:val="24"/>
          <w:lang w:eastAsia="ru-RU"/>
        </w:rPr>
        <w:br/>
      </w:r>
      <w:r w:rsidR="0023264B">
        <w:t xml:space="preserve">к Программе проведения проверки готовности к отопительному периоду _____ годов теплоснабжающих организаций и потребителей тепловой энергии на территории </w:t>
      </w:r>
      <w:r w:rsidR="005659DC">
        <w:t>Аджим</w:t>
      </w:r>
      <w:r w:rsidR="0023264B">
        <w:t>ского сельского поселения Малмыжского района Кировской области</w:t>
      </w:r>
    </w:p>
    <w:p w:rsidR="009175F0" w:rsidRPr="00F020FD" w:rsidRDefault="009175F0" w:rsidP="0023264B">
      <w:pPr>
        <w:spacing w:before="100" w:beforeAutospacing="1" w:after="100" w:afterAutospacing="1" w:line="240" w:lineRule="auto"/>
        <w:ind w:firstLine="680"/>
        <w:jc w:val="right"/>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ПАСПОРТ</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готовности к отопительному периоду _______/______ гг.</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Выдан __________________________________________________________________,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(полное наименование муниципального образования, теплоснабжающей</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организации, теплосетевой организации, потребителя тепловой энергии,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в отношении которого проводилась проверка готовности к отопительному</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периоду)</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В отношении следующих   объектов,   по   которым   проводилась   проверка</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готовности к отопительному периоду:</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1._______________________;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2._______________________;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3._______________________;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Основание выдачи паспорта готовности к отопительному периоду:</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Акт проверки готовности к отопительному периоду от __________ N_________.</w:t>
      </w:r>
    </w:p>
    <w:p w:rsidR="009175F0" w:rsidRPr="00F020FD"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______________________________________________________</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(подпись, расшифровка подписи и печать уполномоченного</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органа, образовавшего комиссию по проведению проверки</w:t>
      </w:r>
    </w:p>
    <w:p w:rsidR="009175F0" w:rsidRPr="00F020FD" w:rsidRDefault="009175F0" w:rsidP="0091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020FD">
        <w:rPr>
          <w:rFonts w:ascii="Courier New" w:eastAsia="Times New Roman" w:hAnsi="Courier New" w:cs="Courier New"/>
          <w:sz w:val="20"/>
          <w:szCs w:val="20"/>
          <w:lang w:eastAsia="ru-RU"/>
        </w:rPr>
        <w:t xml:space="preserve">                            готовности к отопительному периоду)</w:t>
      </w:r>
    </w:p>
    <w:p w:rsidR="009175F0" w:rsidRDefault="009175F0" w:rsidP="009175F0">
      <w:pPr>
        <w:spacing w:before="100" w:beforeAutospacing="1" w:after="100" w:afterAutospacing="1" w:line="240" w:lineRule="auto"/>
        <w:rPr>
          <w:rFonts w:ascii="Times New Roman" w:eastAsia="Times New Roman" w:hAnsi="Times New Roman" w:cs="Times New Roman"/>
          <w:sz w:val="24"/>
          <w:szCs w:val="24"/>
          <w:lang w:eastAsia="ru-RU"/>
        </w:rPr>
      </w:pPr>
      <w:r w:rsidRPr="00F020FD">
        <w:rPr>
          <w:rFonts w:ascii="Times New Roman" w:eastAsia="Times New Roman" w:hAnsi="Times New Roman" w:cs="Times New Roman"/>
          <w:sz w:val="24"/>
          <w:szCs w:val="24"/>
          <w:lang w:eastAsia="ru-RU"/>
        </w:rPr>
        <w:t> </w:t>
      </w: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Pr="00F020FD" w:rsidRDefault="0023264B" w:rsidP="009175F0">
      <w:pPr>
        <w:spacing w:before="100" w:beforeAutospacing="1" w:after="100" w:afterAutospacing="1" w:line="240" w:lineRule="auto"/>
        <w:rPr>
          <w:rFonts w:ascii="Times New Roman" w:eastAsia="Times New Roman" w:hAnsi="Times New Roman" w:cs="Times New Roman"/>
          <w:sz w:val="24"/>
          <w:szCs w:val="24"/>
          <w:lang w:eastAsia="ru-RU"/>
        </w:rPr>
      </w:pPr>
    </w:p>
    <w:p w:rsidR="0023264B" w:rsidRDefault="0023264B" w:rsidP="0023264B">
      <w:pPr>
        <w:pStyle w:val="40"/>
        <w:shd w:val="clear" w:color="auto" w:fill="auto"/>
        <w:spacing w:after="295"/>
        <w:ind w:left="5280"/>
      </w:pPr>
      <w:r>
        <w:rPr>
          <w:sz w:val="24"/>
          <w:szCs w:val="24"/>
          <w:lang w:eastAsia="ru-RU"/>
        </w:rPr>
        <w:t>Приложение N 5</w:t>
      </w:r>
      <w:r w:rsidR="009175F0" w:rsidRPr="00F020FD">
        <w:rPr>
          <w:sz w:val="24"/>
          <w:szCs w:val="24"/>
          <w:lang w:eastAsia="ru-RU"/>
        </w:rPr>
        <w:br/>
      </w:r>
      <w:r>
        <w:t xml:space="preserve">к Программе проведения проверки готовности к отопительному периоду _______годов теплоснабжающих организаций и потребителей тепловой энергии на территории </w:t>
      </w:r>
      <w:r w:rsidR="005659DC">
        <w:t>Аджим</w:t>
      </w:r>
      <w:r>
        <w:t>ского сельского поселения Малмыжского района Кировской области</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p>
    <w:p w:rsidR="009175F0" w:rsidRPr="0023264B" w:rsidRDefault="009175F0" w:rsidP="005D1AF0">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Критерии</w:t>
      </w:r>
      <w:r w:rsidRPr="0023264B">
        <w:rPr>
          <w:rFonts w:ascii="Times New Roman" w:eastAsia="Times New Roman" w:hAnsi="Times New Roman" w:cs="Times New Roman"/>
          <w:sz w:val="28"/>
          <w:szCs w:val="28"/>
          <w:lang w:eastAsia="ru-RU"/>
        </w:rPr>
        <w:br/>
        <w:t>надежности теплоснабжения потребителей тепловой энергии с учетом климатических условий</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1. Потребители тепловой энергии по надежности теплоснабжения делятся на три категории:</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первая категория - потребители, в отношении которых не допускается перерывов в подаче тепловой энергии и снижения температуры воздуха в помещениях ниже значений, предусмотренных техническими регламентами и иными обязательными требованиями;</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вторая категория - потребители, в отношении которых допускается снижение температуры в отапливаемых помещениях на период ликвидации аварии, но не более 54 ч:</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жилых и общественных зданий до 12°С;</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промышленных зданий до 8°С;</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третья категория - остальные потребители.</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2. При аварийных ситуациях на источнике тепловой энергии или в тепловых сетях в течение всего ремонтно-восстановительного периода должны обеспечиваться (если иные режимы не предусмотрены договором теплоснабжения):</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подача тепловой энергии (теплоносителя) в полном объеме потребителям первой категории;</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 xml:space="preserve">подача тепловой энергии (теплоносителя) на отопление и вентиляцию жилищно-коммунальным и промышленным потребителям второй и третьей категорий в размерах, указанных в </w:t>
      </w:r>
      <w:hyperlink r:id="rId10" w:anchor="block_3881" w:history="1">
        <w:r w:rsidRPr="0023264B">
          <w:rPr>
            <w:rFonts w:ascii="Times New Roman" w:eastAsia="Times New Roman" w:hAnsi="Times New Roman" w:cs="Times New Roman"/>
            <w:color w:val="0000FF"/>
            <w:sz w:val="28"/>
            <w:szCs w:val="28"/>
            <w:u w:val="single"/>
            <w:lang w:eastAsia="ru-RU"/>
          </w:rPr>
          <w:t>таблице N 1</w:t>
        </w:r>
      </w:hyperlink>
      <w:r w:rsidRPr="0023264B">
        <w:rPr>
          <w:rFonts w:ascii="Times New Roman" w:eastAsia="Times New Roman" w:hAnsi="Times New Roman" w:cs="Times New Roman"/>
          <w:sz w:val="28"/>
          <w:szCs w:val="28"/>
          <w:lang w:eastAsia="ru-RU"/>
        </w:rPr>
        <w:t>;</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согласованный сторонами договора теплоснабжения аварийный режим расхода пара и технологической горячей воды;</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lastRenderedPageBreak/>
        <w:t>согласованный сторонами договора теплоснабжения аварийный тепловой режим работы неотключаемых вентиляционных систем;</w:t>
      </w:r>
    </w:p>
    <w:p w:rsidR="009175F0" w:rsidRPr="0023264B" w:rsidRDefault="009175F0" w:rsidP="009175F0">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среднесуточный расход теплоты за отопительный период на горячее водоснабжение (при невозможности его отключения).</w:t>
      </w:r>
    </w:p>
    <w:p w:rsidR="009175F0" w:rsidRPr="0023264B" w:rsidRDefault="009175F0" w:rsidP="009175F0">
      <w:pPr>
        <w:spacing w:before="100" w:beforeAutospacing="1" w:after="100" w:afterAutospacing="1" w:line="240" w:lineRule="auto"/>
        <w:ind w:firstLine="680"/>
        <w:jc w:val="right"/>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Таблица N 1</w:t>
      </w:r>
    </w:p>
    <w:tbl>
      <w:tblPr>
        <w:tblW w:w="10260" w:type="dxa"/>
        <w:tblCellSpacing w:w="15" w:type="dxa"/>
        <w:tblCellMar>
          <w:top w:w="15" w:type="dxa"/>
          <w:left w:w="15" w:type="dxa"/>
          <w:bottom w:w="15" w:type="dxa"/>
          <w:right w:w="15" w:type="dxa"/>
        </w:tblCellMar>
        <w:tblLook w:val="04A0"/>
      </w:tblPr>
      <w:tblGrid>
        <w:gridCol w:w="3231"/>
        <w:gridCol w:w="1444"/>
        <w:gridCol w:w="1370"/>
        <w:gridCol w:w="1415"/>
        <w:gridCol w:w="1400"/>
        <w:gridCol w:w="1400"/>
      </w:tblGrid>
      <w:tr w:rsidR="009175F0" w:rsidRPr="0023264B" w:rsidTr="00360DAD">
        <w:trPr>
          <w:tblCellSpacing w:w="15" w:type="dxa"/>
        </w:trPr>
        <w:tc>
          <w:tcPr>
            <w:tcW w:w="3210" w:type="dxa"/>
            <w:vMerge w:val="restart"/>
            <w:tcBorders>
              <w:top w:val="single" w:sz="6" w:space="0" w:color="000000"/>
              <w:left w:val="single" w:sz="6" w:space="0" w:color="000000"/>
              <w:right w:val="single" w:sz="6" w:space="0" w:color="000000"/>
            </w:tcBorders>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Наименование показателя</w:t>
            </w:r>
          </w:p>
        </w:tc>
        <w:tc>
          <w:tcPr>
            <w:tcW w:w="7005" w:type="dxa"/>
            <w:gridSpan w:val="5"/>
            <w:tcBorders>
              <w:top w:val="single" w:sz="6" w:space="0" w:color="000000"/>
              <w:bottom w:val="single" w:sz="6" w:space="0" w:color="000000"/>
              <w:right w:val="single" w:sz="6" w:space="0" w:color="000000"/>
            </w:tcBorders>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Расчетная температура наружного воздуха для проектирования отопления t °C (соответствует температуре наружного воздуха наиболее холодной пятидневки обеспеченностью 0,92)</w:t>
            </w:r>
          </w:p>
        </w:tc>
      </w:tr>
      <w:tr w:rsidR="009175F0" w:rsidRPr="0023264B" w:rsidTr="00360DAD">
        <w:trPr>
          <w:tblCellSpacing w:w="15" w:type="dxa"/>
        </w:trPr>
        <w:tc>
          <w:tcPr>
            <w:tcW w:w="0" w:type="auto"/>
            <w:vMerge/>
            <w:tcBorders>
              <w:top w:val="single" w:sz="6" w:space="0" w:color="000000"/>
              <w:left w:val="single" w:sz="6" w:space="0" w:color="000000"/>
              <w:right w:val="single" w:sz="6" w:space="0" w:color="000000"/>
            </w:tcBorders>
            <w:vAlign w:val="center"/>
            <w:hideMark/>
          </w:tcPr>
          <w:p w:rsidR="009175F0" w:rsidRPr="0023264B" w:rsidRDefault="009175F0" w:rsidP="00360DAD">
            <w:pPr>
              <w:spacing w:after="0" w:line="240" w:lineRule="auto"/>
              <w:rPr>
                <w:rFonts w:ascii="Times New Roman" w:eastAsia="Times New Roman" w:hAnsi="Times New Roman" w:cs="Times New Roman"/>
                <w:sz w:val="28"/>
                <w:szCs w:val="28"/>
                <w:lang w:eastAsia="ru-RU"/>
              </w:rPr>
            </w:pPr>
          </w:p>
        </w:tc>
        <w:tc>
          <w:tcPr>
            <w:tcW w:w="1425" w:type="dxa"/>
            <w:tcBorders>
              <w:bottom w:val="single" w:sz="6" w:space="0" w:color="000000"/>
              <w:right w:val="single" w:sz="6" w:space="0" w:color="000000"/>
            </w:tcBorders>
            <w:vAlign w:val="bottom"/>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минус 10</w:t>
            </w:r>
          </w:p>
        </w:tc>
        <w:tc>
          <w:tcPr>
            <w:tcW w:w="1350" w:type="dxa"/>
            <w:tcBorders>
              <w:bottom w:val="single" w:sz="6" w:space="0" w:color="000000"/>
              <w:right w:val="single" w:sz="6" w:space="0" w:color="000000"/>
            </w:tcBorders>
            <w:vAlign w:val="bottom"/>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минус 20</w:t>
            </w:r>
          </w:p>
        </w:tc>
        <w:tc>
          <w:tcPr>
            <w:tcW w:w="1395" w:type="dxa"/>
            <w:tcBorders>
              <w:bottom w:val="single" w:sz="6" w:space="0" w:color="000000"/>
              <w:right w:val="single" w:sz="6" w:space="0" w:color="000000"/>
            </w:tcBorders>
            <w:vAlign w:val="bottom"/>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минус 30</w:t>
            </w:r>
          </w:p>
        </w:tc>
        <w:tc>
          <w:tcPr>
            <w:tcW w:w="1380" w:type="dxa"/>
            <w:tcBorders>
              <w:bottom w:val="single" w:sz="6" w:space="0" w:color="000000"/>
              <w:right w:val="single" w:sz="6" w:space="0" w:color="000000"/>
            </w:tcBorders>
            <w:vAlign w:val="bottom"/>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минус 40</w:t>
            </w:r>
          </w:p>
        </w:tc>
        <w:tc>
          <w:tcPr>
            <w:tcW w:w="1365" w:type="dxa"/>
            <w:tcBorders>
              <w:bottom w:val="single" w:sz="6" w:space="0" w:color="000000"/>
              <w:right w:val="single" w:sz="6" w:space="0" w:color="000000"/>
            </w:tcBorders>
            <w:vAlign w:val="bottom"/>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минус 50</w:t>
            </w:r>
          </w:p>
        </w:tc>
      </w:tr>
      <w:tr w:rsidR="009175F0" w:rsidRPr="0023264B" w:rsidTr="00360DAD">
        <w:trPr>
          <w:tblCellSpacing w:w="15" w:type="dxa"/>
        </w:trPr>
        <w:tc>
          <w:tcPr>
            <w:tcW w:w="3210" w:type="dxa"/>
            <w:tcBorders>
              <w:left w:val="single" w:sz="6" w:space="0" w:color="000000"/>
              <w:bottom w:val="single" w:sz="6" w:space="0" w:color="000000"/>
              <w:right w:val="single" w:sz="6" w:space="0" w:color="000000"/>
            </w:tcBorders>
            <w:vAlign w:val="center"/>
            <w:hideMark/>
          </w:tcPr>
          <w:p w:rsidR="009175F0" w:rsidRPr="0023264B" w:rsidRDefault="009175F0" w:rsidP="00360DAD">
            <w:pPr>
              <w:spacing w:before="100" w:beforeAutospacing="1" w:after="100" w:afterAutospacing="1" w:line="240" w:lineRule="auto"/>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Допустимое снижение подачи тепловой энергии, %, до</w:t>
            </w:r>
          </w:p>
        </w:tc>
        <w:tc>
          <w:tcPr>
            <w:tcW w:w="1425" w:type="dxa"/>
            <w:tcBorders>
              <w:bottom w:val="single" w:sz="6" w:space="0" w:color="000000"/>
              <w:right w:val="single" w:sz="6" w:space="0" w:color="000000"/>
            </w:tcBorders>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78</w:t>
            </w:r>
          </w:p>
        </w:tc>
        <w:tc>
          <w:tcPr>
            <w:tcW w:w="1350" w:type="dxa"/>
            <w:tcBorders>
              <w:bottom w:val="single" w:sz="6" w:space="0" w:color="000000"/>
              <w:right w:val="single" w:sz="6" w:space="0" w:color="000000"/>
            </w:tcBorders>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84</w:t>
            </w:r>
          </w:p>
        </w:tc>
        <w:tc>
          <w:tcPr>
            <w:tcW w:w="1395" w:type="dxa"/>
            <w:tcBorders>
              <w:bottom w:val="single" w:sz="6" w:space="0" w:color="000000"/>
              <w:right w:val="single" w:sz="6" w:space="0" w:color="000000"/>
            </w:tcBorders>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87</w:t>
            </w:r>
          </w:p>
        </w:tc>
        <w:tc>
          <w:tcPr>
            <w:tcW w:w="1380" w:type="dxa"/>
            <w:tcBorders>
              <w:bottom w:val="single" w:sz="6" w:space="0" w:color="000000"/>
              <w:right w:val="single" w:sz="6" w:space="0" w:color="000000"/>
            </w:tcBorders>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89</w:t>
            </w:r>
          </w:p>
        </w:tc>
        <w:tc>
          <w:tcPr>
            <w:tcW w:w="1365" w:type="dxa"/>
            <w:tcBorders>
              <w:bottom w:val="single" w:sz="6" w:space="0" w:color="000000"/>
              <w:right w:val="single" w:sz="6" w:space="0" w:color="000000"/>
            </w:tcBorders>
            <w:hideMark/>
          </w:tcPr>
          <w:p w:rsidR="009175F0" w:rsidRPr="0023264B" w:rsidRDefault="009175F0" w:rsidP="00360DA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3264B">
              <w:rPr>
                <w:rFonts w:ascii="Times New Roman" w:eastAsia="Times New Roman" w:hAnsi="Times New Roman" w:cs="Times New Roman"/>
                <w:sz w:val="28"/>
                <w:szCs w:val="28"/>
                <w:lang w:eastAsia="ru-RU"/>
              </w:rPr>
              <w:t>91</w:t>
            </w:r>
          </w:p>
        </w:tc>
      </w:tr>
    </w:tbl>
    <w:p w:rsidR="002654B1" w:rsidRDefault="002654B1" w:rsidP="002654B1">
      <w:pPr>
        <w:rPr>
          <w:sz w:val="2"/>
          <w:szCs w:val="2"/>
        </w:rPr>
        <w:sectPr w:rsidR="002654B1" w:rsidSect="005659DC">
          <w:headerReference w:type="default" r:id="rId11"/>
          <w:pgSz w:w="11900" w:h="16840"/>
          <w:pgMar w:top="931" w:right="517" w:bottom="1134" w:left="1418" w:header="0" w:footer="3" w:gutter="0"/>
          <w:cols w:space="720"/>
          <w:noEndnote/>
          <w:docGrid w:linePitch="360"/>
        </w:sectPr>
      </w:pPr>
    </w:p>
    <w:p w:rsidR="00DC78D7" w:rsidRPr="0023264B" w:rsidRDefault="00DC78D7" w:rsidP="0023264B">
      <w:pPr>
        <w:pStyle w:val="Standard"/>
        <w:jc w:val="both"/>
        <w:rPr>
          <w:lang w:val="ru-RU"/>
        </w:rPr>
      </w:pPr>
    </w:p>
    <w:sectPr w:rsidR="00DC78D7" w:rsidRPr="0023264B" w:rsidSect="00A322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806" w:rsidRDefault="00A31806" w:rsidP="00775812">
      <w:pPr>
        <w:spacing w:after="0" w:line="240" w:lineRule="auto"/>
      </w:pPr>
      <w:r>
        <w:separator/>
      </w:r>
    </w:p>
  </w:endnote>
  <w:endnote w:type="continuationSeparator" w:id="1">
    <w:p w:rsidR="00A31806" w:rsidRDefault="00A31806" w:rsidP="007758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806" w:rsidRDefault="00A31806" w:rsidP="00775812">
      <w:pPr>
        <w:spacing w:after="0" w:line="240" w:lineRule="auto"/>
      </w:pPr>
      <w:r>
        <w:separator/>
      </w:r>
    </w:p>
  </w:footnote>
  <w:footnote w:type="continuationSeparator" w:id="1">
    <w:p w:rsidR="00A31806" w:rsidRDefault="00A31806" w:rsidP="007758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1109127"/>
      <w:docPartObj>
        <w:docPartGallery w:val="Page Numbers (Top of Page)"/>
        <w:docPartUnique/>
      </w:docPartObj>
    </w:sdtPr>
    <w:sdtContent>
      <w:p w:rsidR="0058276E" w:rsidRDefault="00A32258">
        <w:pPr>
          <w:pStyle w:val="a6"/>
          <w:jc w:val="center"/>
        </w:pPr>
        <w:r>
          <w:fldChar w:fldCharType="begin"/>
        </w:r>
        <w:r w:rsidR="0058276E">
          <w:instrText>PAGE   \* MERGEFORMAT</w:instrText>
        </w:r>
        <w:r>
          <w:fldChar w:fldCharType="separate"/>
        </w:r>
        <w:r w:rsidR="005659DC">
          <w:rPr>
            <w:noProof/>
          </w:rPr>
          <w:t>1</w:t>
        </w:r>
        <w:r>
          <w:fldChar w:fldCharType="end"/>
        </w:r>
      </w:p>
    </w:sdtContent>
  </w:sdt>
  <w:p w:rsidR="0058276E" w:rsidRDefault="0058276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10F7"/>
    <w:multiLevelType w:val="multilevel"/>
    <w:tmpl w:val="2DAC7B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BB4AE4"/>
    <w:multiLevelType w:val="multilevel"/>
    <w:tmpl w:val="ADEA5E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AE3E8E"/>
    <w:multiLevelType w:val="multilevel"/>
    <w:tmpl w:val="01C67C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497608"/>
    <w:multiLevelType w:val="multilevel"/>
    <w:tmpl w:val="A4C23E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5256FE3"/>
    <w:multiLevelType w:val="multilevel"/>
    <w:tmpl w:val="45449A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646E62"/>
    <w:multiLevelType w:val="multilevel"/>
    <w:tmpl w:val="DE645A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65420C"/>
    <w:rsid w:val="00000A63"/>
    <w:rsid w:val="00022AAF"/>
    <w:rsid w:val="00067A42"/>
    <w:rsid w:val="00073726"/>
    <w:rsid w:val="000C00BB"/>
    <w:rsid w:val="0023264B"/>
    <w:rsid w:val="002654B1"/>
    <w:rsid w:val="002A6208"/>
    <w:rsid w:val="002D6FA7"/>
    <w:rsid w:val="003E39A1"/>
    <w:rsid w:val="0043534E"/>
    <w:rsid w:val="00444160"/>
    <w:rsid w:val="00526260"/>
    <w:rsid w:val="00537ACB"/>
    <w:rsid w:val="00540124"/>
    <w:rsid w:val="005659DC"/>
    <w:rsid w:val="00577F79"/>
    <w:rsid w:val="0058276E"/>
    <w:rsid w:val="005D1AF0"/>
    <w:rsid w:val="005F407B"/>
    <w:rsid w:val="00651E71"/>
    <w:rsid w:val="0065420C"/>
    <w:rsid w:val="006D00A3"/>
    <w:rsid w:val="00775812"/>
    <w:rsid w:val="007F58E4"/>
    <w:rsid w:val="0083018F"/>
    <w:rsid w:val="008F2800"/>
    <w:rsid w:val="00912E7B"/>
    <w:rsid w:val="009175F0"/>
    <w:rsid w:val="00925329"/>
    <w:rsid w:val="009F1DE7"/>
    <w:rsid w:val="00A073D1"/>
    <w:rsid w:val="00A31806"/>
    <w:rsid w:val="00A32258"/>
    <w:rsid w:val="00A84F0B"/>
    <w:rsid w:val="00B31E03"/>
    <w:rsid w:val="00B54F83"/>
    <w:rsid w:val="00B75FD2"/>
    <w:rsid w:val="00C406DF"/>
    <w:rsid w:val="00C42186"/>
    <w:rsid w:val="00C93DC2"/>
    <w:rsid w:val="00CF178C"/>
    <w:rsid w:val="00D72FF5"/>
    <w:rsid w:val="00DC78D7"/>
    <w:rsid w:val="00DF152D"/>
    <w:rsid w:val="00F804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1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5401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540124"/>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styleId="a3">
    <w:name w:val="Balloon Text"/>
    <w:basedOn w:val="a"/>
    <w:link w:val="a4"/>
    <w:uiPriority w:val="99"/>
    <w:semiHidden/>
    <w:unhideWhenUsed/>
    <w:rsid w:val="005401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0124"/>
    <w:rPr>
      <w:rFonts w:ascii="Tahoma" w:hAnsi="Tahoma" w:cs="Tahoma"/>
      <w:sz w:val="16"/>
      <w:szCs w:val="16"/>
    </w:rPr>
  </w:style>
  <w:style w:type="paragraph" w:customStyle="1" w:styleId="ConsPlusNonformat">
    <w:name w:val="ConsPlusNonformat"/>
    <w:rsid w:val="00A073D1"/>
    <w:pPr>
      <w:widowControl w:val="0"/>
      <w:suppressAutoHyphens/>
      <w:autoSpaceDN w:val="0"/>
      <w:spacing w:after="0" w:line="240" w:lineRule="auto"/>
    </w:pPr>
    <w:rPr>
      <w:rFonts w:ascii="Courier New" w:eastAsia="Courier New" w:hAnsi="Courier New" w:cs="Courier New"/>
      <w:kern w:val="3"/>
      <w:sz w:val="20"/>
      <w:szCs w:val="20"/>
      <w:lang w:eastAsia="ru-RU"/>
    </w:rPr>
  </w:style>
  <w:style w:type="character" w:customStyle="1" w:styleId="2">
    <w:name w:val="Основной текст (2)_"/>
    <w:basedOn w:val="a0"/>
    <w:link w:val="20"/>
    <w:rsid w:val="002654B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654B1"/>
    <w:pPr>
      <w:widowControl w:val="0"/>
      <w:shd w:val="clear" w:color="auto" w:fill="FFFFFF"/>
      <w:spacing w:after="0" w:line="576" w:lineRule="exact"/>
      <w:ind w:hanging="360"/>
      <w:jc w:val="both"/>
    </w:pPr>
    <w:rPr>
      <w:rFonts w:ascii="Times New Roman" w:eastAsia="Times New Roman" w:hAnsi="Times New Roman" w:cs="Times New Roman"/>
      <w:sz w:val="28"/>
      <w:szCs w:val="28"/>
    </w:rPr>
  </w:style>
  <w:style w:type="character" w:customStyle="1" w:styleId="5Exact">
    <w:name w:val="Основной текст (5) Exact"/>
    <w:basedOn w:val="a0"/>
    <w:link w:val="5"/>
    <w:rsid w:val="002654B1"/>
    <w:rPr>
      <w:rFonts w:ascii="Times New Roman" w:eastAsia="Times New Roman" w:hAnsi="Times New Roman" w:cs="Times New Roman"/>
      <w:b/>
      <w:bCs/>
      <w:shd w:val="clear" w:color="auto" w:fill="FFFFFF"/>
    </w:rPr>
  </w:style>
  <w:style w:type="character" w:customStyle="1" w:styleId="1">
    <w:name w:val="Заголовок №1_"/>
    <w:basedOn w:val="a0"/>
    <w:link w:val="10"/>
    <w:rsid w:val="002654B1"/>
    <w:rPr>
      <w:rFonts w:ascii="Times New Roman" w:eastAsia="Times New Roman" w:hAnsi="Times New Roman" w:cs="Times New Roman"/>
      <w:b/>
      <w:bCs/>
      <w:sz w:val="28"/>
      <w:szCs w:val="28"/>
      <w:shd w:val="clear" w:color="auto" w:fill="FFFFFF"/>
    </w:rPr>
  </w:style>
  <w:style w:type="character" w:customStyle="1" w:styleId="3">
    <w:name w:val="Основной текст (3)_"/>
    <w:basedOn w:val="a0"/>
    <w:link w:val="30"/>
    <w:rsid w:val="002654B1"/>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654B1"/>
    <w:rPr>
      <w:rFonts w:ascii="Times New Roman" w:eastAsia="Times New Roman" w:hAnsi="Times New Roman" w:cs="Times New Roman"/>
      <w:shd w:val="clear" w:color="auto" w:fill="FFFFFF"/>
    </w:rPr>
  </w:style>
  <w:style w:type="character" w:customStyle="1" w:styleId="212pt">
    <w:name w:val="Основной текст (2) + 12 pt;Полужирный"/>
    <w:basedOn w:val="2"/>
    <w:rsid w:val="002654B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5">
    <w:name w:val="Основной текст (5)"/>
    <w:basedOn w:val="a"/>
    <w:link w:val="5Exact"/>
    <w:rsid w:val="002654B1"/>
    <w:pPr>
      <w:widowControl w:val="0"/>
      <w:shd w:val="clear" w:color="auto" w:fill="FFFFFF"/>
      <w:spacing w:after="60" w:line="0" w:lineRule="atLeast"/>
    </w:pPr>
    <w:rPr>
      <w:rFonts w:ascii="Times New Roman" w:eastAsia="Times New Roman" w:hAnsi="Times New Roman" w:cs="Times New Roman"/>
      <w:b/>
      <w:bCs/>
    </w:rPr>
  </w:style>
  <w:style w:type="paragraph" w:customStyle="1" w:styleId="40">
    <w:name w:val="Основной текст (4)"/>
    <w:basedOn w:val="a"/>
    <w:link w:val="4"/>
    <w:rsid w:val="002654B1"/>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0">
    <w:name w:val="Заголовок №1"/>
    <w:basedOn w:val="a"/>
    <w:link w:val="1"/>
    <w:rsid w:val="002654B1"/>
    <w:pPr>
      <w:widowControl w:val="0"/>
      <w:shd w:val="clear" w:color="auto" w:fill="FFFFFF"/>
      <w:spacing w:after="0" w:line="322" w:lineRule="exact"/>
      <w:ind w:hanging="1460"/>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2654B1"/>
    <w:pPr>
      <w:widowControl w:val="0"/>
      <w:shd w:val="clear" w:color="auto" w:fill="FFFFFF"/>
      <w:spacing w:after="180" w:line="322" w:lineRule="exact"/>
      <w:jc w:val="center"/>
    </w:pPr>
    <w:rPr>
      <w:rFonts w:ascii="Times New Roman" w:eastAsia="Times New Roman" w:hAnsi="Times New Roman" w:cs="Times New Roman"/>
      <w:b/>
      <w:bCs/>
      <w:sz w:val="28"/>
      <w:szCs w:val="28"/>
    </w:rPr>
  </w:style>
  <w:style w:type="table" w:styleId="a5">
    <w:name w:val="Table Grid"/>
    <w:basedOn w:val="a1"/>
    <w:uiPriority w:val="59"/>
    <w:rsid w:val="002654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758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5812"/>
  </w:style>
  <w:style w:type="paragraph" w:styleId="a8">
    <w:name w:val="footer"/>
    <w:basedOn w:val="a"/>
    <w:link w:val="a9"/>
    <w:uiPriority w:val="99"/>
    <w:unhideWhenUsed/>
    <w:rsid w:val="007758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58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1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5401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540124"/>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styleId="a3">
    <w:name w:val="Balloon Text"/>
    <w:basedOn w:val="a"/>
    <w:link w:val="a4"/>
    <w:uiPriority w:val="99"/>
    <w:semiHidden/>
    <w:unhideWhenUsed/>
    <w:rsid w:val="005401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0124"/>
    <w:rPr>
      <w:rFonts w:ascii="Tahoma" w:hAnsi="Tahoma" w:cs="Tahoma"/>
      <w:sz w:val="16"/>
      <w:szCs w:val="16"/>
    </w:rPr>
  </w:style>
  <w:style w:type="paragraph" w:customStyle="1" w:styleId="ConsPlusNonformat">
    <w:name w:val="ConsPlusNonformat"/>
    <w:rsid w:val="00A073D1"/>
    <w:pPr>
      <w:widowControl w:val="0"/>
      <w:suppressAutoHyphens/>
      <w:autoSpaceDN w:val="0"/>
      <w:spacing w:after="0" w:line="240" w:lineRule="auto"/>
    </w:pPr>
    <w:rPr>
      <w:rFonts w:ascii="Courier New" w:eastAsia="Courier New" w:hAnsi="Courier New" w:cs="Courier New"/>
      <w:kern w:val="3"/>
      <w:sz w:val="20"/>
      <w:szCs w:val="20"/>
      <w:lang w:eastAsia="ru-RU"/>
    </w:rPr>
  </w:style>
  <w:style w:type="character" w:customStyle="1" w:styleId="2">
    <w:name w:val="Основной текст (2)_"/>
    <w:basedOn w:val="a0"/>
    <w:link w:val="20"/>
    <w:rsid w:val="002654B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654B1"/>
    <w:pPr>
      <w:widowControl w:val="0"/>
      <w:shd w:val="clear" w:color="auto" w:fill="FFFFFF"/>
      <w:spacing w:after="0" w:line="576" w:lineRule="exact"/>
      <w:ind w:hanging="360"/>
      <w:jc w:val="both"/>
    </w:pPr>
    <w:rPr>
      <w:rFonts w:ascii="Times New Roman" w:eastAsia="Times New Roman" w:hAnsi="Times New Roman" w:cs="Times New Roman"/>
      <w:sz w:val="28"/>
      <w:szCs w:val="28"/>
    </w:rPr>
  </w:style>
  <w:style w:type="character" w:customStyle="1" w:styleId="5Exact">
    <w:name w:val="Основной текст (5) Exact"/>
    <w:basedOn w:val="a0"/>
    <w:link w:val="5"/>
    <w:rsid w:val="002654B1"/>
    <w:rPr>
      <w:rFonts w:ascii="Times New Roman" w:eastAsia="Times New Roman" w:hAnsi="Times New Roman" w:cs="Times New Roman"/>
      <w:b/>
      <w:bCs/>
      <w:shd w:val="clear" w:color="auto" w:fill="FFFFFF"/>
    </w:rPr>
  </w:style>
  <w:style w:type="character" w:customStyle="1" w:styleId="1">
    <w:name w:val="Заголовок №1_"/>
    <w:basedOn w:val="a0"/>
    <w:link w:val="10"/>
    <w:rsid w:val="002654B1"/>
    <w:rPr>
      <w:rFonts w:ascii="Times New Roman" w:eastAsia="Times New Roman" w:hAnsi="Times New Roman" w:cs="Times New Roman"/>
      <w:b/>
      <w:bCs/>
      <w:sz w:val="28"/>
      <w:szCs w:val="28"/>
      <w:shd w:val="clear" w:color="auto" w:fill="FFFFFF"/>
    </w:rPr>
  </w:style>
  <w:style w:type="character" w:customStyle="1" w:styleId="3">
    <w:name w:val="Основной текст (3)_"/>
    <w:basedOn w:val="a0"/>
    <w:link w:val="30"/>
    <w:rsid w:val="002654B1"/>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654B1"/>
    <w:rPr>
      <w:rFonts w:ascii="Times New Roman" w:eastAsia="Times New Roman" w:hAnsi="Times New Roman" w:cs="Times New Roman"/>
      <w:shd w:val="clear" w:color="auto" w:fill="FFFFFF"/>
    </w:rPr>
  </w:style>
  <w:style w:type="character" w:customStyle="1" w:styleId="212pt">
    <w:name w:val="Основной текст (2) + 12 pt;Полужирный"/>
    <w:basedOn w:val="2"/>
    <w:rsid w:val="002654B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5">
    <w:name w:val="Основной текст (5)"/>
    <w:basedOn w:val="a"/>
    <w:link w:val="5Exact"/>
    <w:rsid w:val="002654B1"/>
    <w:pPr>
      <w:widowControl w:val="0"/>
      <w:shd w:val="clear" w:color="auto" w:fill="FFFFFF"/>
      <w:spacing w:after="60" w:line="0" w:lineRule="atLeast"/>
    </w:pPr>
    <w:rPr>
      <w:rFonts w:ascii="Times New Roman" w:eastAsia="Times New Roman" w:hAnsi="Times New Roman" w:cs="Times New Roman"/>
      <w:b/>
      <w:bCs/>
    </w:rPr>
  </w:style>
  <w:style w:type="paragraph" w:customStyle="1" w:styleId="40">
    <w:name w:val="Основной текст (4)"/>
    <w:basedOn w:val="a"/>
    <w:link w:val="4"/>
    <w:rsid w:val="002654B1"/>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0">
    <w:name w:val="Заголовок №1"/>
    <w:basedOn w:val="a"/>
    <w:link w:val="1"/>
    <w:rsid w:val="002654B1"/>
    <w:pPr>
      <w:widowControl w:val="0"/>
      <w:shd w:val="clear" w:color="auto" w:fill="FFFFFF"/>
      <w:spacing w:after="0" w:line="322" w:lineRule="exact"/>
      <w:ind w:hanging="1460"/>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2654B1"/>
    <w:pPr>
      <w:widowControl w:val="0"/>
      <w:shd w:val="clear" w:color="auto" w:fill="FFFFFF"/>
      <w:spacing w:after="180" w:line="322" w:lineRule="exact"/>
      <w:jc w:val="center"/>
    </w:pPr>
    <w:rPr>
      <w:rFonts w:ascii="Times New Roman" w:eastAsia="Times New Roman" w:hAnsi="Times New Roman" w:cs="Times New Roman"/>
      <w:b/>
      <w:bCs/>
      <w:sz w:val="28"/>
      <w:szCs w:val="28"/>
    </w:rPr>
  </w:style>
  <w:style w:type="table" w:styleId="a5">
    <w:name w:val="Table Grid"/>
    <w:basedOn w:val="a1"/>
    <w:uiPriority w:val="59"/>
    <w:rsid w:val="00265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758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5812"/>
  </w:style>
  <w:style w:type="paragraph" w:styleId="a8">
    <w:name w:val="footer"/>
    <w:basedOn w:val="a"/>
    <w:link w:val="a9"/>
    <w:uiPriority w:val="99"/>
    <w:unhideWhenUsed/>
    <w:rsid w:val="007758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5812"/>
  </w:style>
</w:styles>
</file>

<file path=word/webSettings.xml><?xml version="1.0" encoding="utf-8"?>
<w:webSettings xmlns:r="http://schemas.openxmlformats.org/officeDocument/2006/relationships" xmlns:w="http://schemas.openxmlformats.org/wordprocessingml/2006/main">
  <w:divs>
    <w:div w:id="562065693">
      <w:bodyDiv w:val="1"/>
      <w:marLeft w:val="0"/>
      <w:marRight w:val="0"/>
      <w:marTop w:val="0"/>
      <w:marBottom w:val="0"/>
      <w:divBdr>
        <w:top w:val="none" w:sz="0" w:space="0" w:color="auto"/>
        <w:left w:val="none" w:sz="0" w:space="0" w:color="auto"/>
        <w:bottom w:val="none" w:sz="0" w:space="0" w:color="auto"/>
        <w:right w:val="none" w:sz="0" w:space="0" w:color="auto"/>
      </w:divBdr>
    </w:div>
    <w:div w:id="196333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2177489/9e3305d0d08ff111955ebd93afd1087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ase.garant.ru/70370850/e3b5d2beb6fa8c73d1a60cc91c17b537/" TargetMode="External"/><Relationship Id="rId4" Type="http://schemas.openxmlformats.org/officeDocument/2006/relationships/settings" Target="settings.xml"/><Relationship Id="rId9" Type="http://schemas.openxmlformats.org/officeDocument/2006/relationships/hyperlink" Target="https://base.garant.ru/70370850/e3b5d2beb6fa8c73d1a60cc91c17b537/"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DA89B-A3CD-4F5E-9FEA-8DE1EA3F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2804</Words>
  <Characters>15985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2</cp:revision>
  <cp:lastPrinted>2021-11-19T07:08:00Z</cp:lastPrinted>
  <dcterms:created xsi:type="dcterms:W3CDTF">2021-12-07T09:01:00Z</dcterms:created>
  <dcterms:modified xsi:type="dcterms:W3CDTF">2021-12-07T09:01:00Z</dcterms:modified>
</cp:coreProperties>
</file>